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813" w:type="dxa"/>
        <w:tblLayout w:type="fixed"/>
        <w:tblLook w:val="04A0" w:firstRow="1" w:lastRow="0" w:firstColumn="1" w:lastColumn="0" w:noHBand="0" w:noVBand="1"/>
      </w:tblPr>
      <w:tblGrid>
        <w:gridCol w:w="4478"/>
        <w:gridCol w:w="567"/>
        <w:gridCol w:w="4768"/>
      </w:tblGrid>
      <w:tr w:rsidR="00710210" w:rsidRPr="00BA7703" w14:paraId="65DDF836" w14:textId="77777777" w:rsidTr="69D01992">
        <w:trPr>
          <w:trHeight w:hRule="exact" w:val="51"/>
        </w:trPr>
        <w:tc>
          <w:tcPr>
            <w:tcW w:w="4478" w:type="dxa"/>
          </w:tcPr>
          <w:p w14:paraId="2DA49AFF" w14:textId="77777777" w:rsidR="00BA7703" w:rsidRPr="00BA7703" w:rsidRDefault="00BA7703" w:rsidP="00C472A4">
            <w:pPr>
              <w:rPr>
                <w:sz w:val="20"/>
              </w:rPr>
            </w:pPr>
          </w:p>
        </w:tc>
        <w:tc>
          <w:tcPr>
            <w:tcW w:w="567" w:type="dxa"/>
          </w:tcPr>
          <w:p w14:paraId="1EDB06E6" w14:textId="77777777" w:rsidR="00BA7703" w:rsidRPr="00BA7703" w:rsidRDefault="00BA7703" w:rsidP="00C472A4">
            <w:pPr>
              <w:rPr>
                <w:sz w:val="20"/>
              </w:rPr>
            </w:pPr>
          </w:p>
        </w:tc>
        <w:tc>
          <w:tcPr>
            <w:tcW w:w="4768" w:type="dxa"/>
          </w:tcPr>
          <w:p w14:paraId="53A46C5C" w14:textId="77777777" w:rsidR="00BA7703" w:rsidRPr="00BA7703" w:rsidRDefault="00BA7703" w:rsidP="00C472A4">
            <w:pPr>
              <w:rPr>
                <w:sz w:val="20"/>
              </w:rPr>
            </w:pPr>
            <w:bookmarkStart w:id="0" w:name="Etkzeile1_CC00"/>
            <w:bookmarkEnd w:id="0"/>
            <w:r w:rsidRPr="00BA7703">
              <w:rPr>
                <w:noProof/>
                <w:sz w:val="20"/>
              </w:rPr>
              <w:br/>
            </w:r>
            <w:bookmarkStart w:id="1" w:name="Etkzeile2_CC00"/>
            <w:bookmarkEnd w:id="1"/>
            <w:r w:rsidRPr="00BA7703">
              <w:rPr>
                <w:noProof/>
                <w:sz w:val="20"/>
              </w:rPr>
              <w:br/>
            </w:r>
            <w:bookmarkStart w:id="2" w:name="Etkzeile3_CC00"/>
            <w:bookmarkEnd w:id="2"/>
            <w:r w:rsidRPr="00BA7703">
              <w:rPr>
                <w:noProof/>
                <w:sz w:val="20"/>
              </w:rPr>
              <w:br/>
            </w:r>
            <w:bookmarkStart w:id="3" w:name="Etkzeile4_CC00"/>
            <w:bookmarkEnd w:id="3"/>
            <w:r w:rsidRPr="00BA7703">
              <w:rPr>
                <w:noProof/>
                <w:sz w:val="20"/>
              </w:rPr>
              <w:br/>
            </w:r>
            <w:bookmarkStart w:id="4" w:name="Etkzeile5_CC00"/>
            <w:bookmarkEnd w:id="4"/>
            <w:r w:rsidRPr="00BA7703">
              <w:rPr>
                <w:noProof/>
                <w:sz w:val="20"/>
              </w:rPr>
              <w:br/>
            </w:r>
            <w:bookmarkStart w:id="5" w:name="Etkzeile6_CC00"/>
            <w:bookmarkEnd w:id="5"/>
          </w:p>
        </w:tc>
      </w:tr>
    </w:tbl>
    <w:p w14:paraId="2D60BAA9" w14:textId="38156522" w:rsidR="00B2169C" w:rsidRPr="00CF6210" w:rsidRDefault="00B2169C" w:rsidP="00B2169C">
      <w:pPr>
        <w:rPr>
          <w:rFonts w:eastAsiaTheme="minorHAnsi" w:cstheme="minorBidi"/>
          <w:color w:val="FF0000"/>
          <w:sz w:val="28"/>
          <w:szCs w:val="28"/>
          <w:lang w:eastAsia="en-US"/>
        </w:rPr>
      </w:pPr>
      <w:bookmarkStart w:id="6" w:name="SBEINTNAME2"/>
      <w:bookmarkStart w:id="7" w:name="Anrede1_cc00"/>
      <w:bookmarkEnd w:id="6"/>
      <w:bookmarkEnd w:id="7"/>
      <w:r w:rsidRPr="00CF6210">
        <w:rPr>
          <w:rFonts w:eastAsiaTheme="minorHAnsi" w:cstheme="minorBidi"/>
          <w:color w:val="FF0000"/>
          <w:sz w:val="28"/>
          <w:szCs w:val="28"/>
          <w:lang w:eastAsia="en-US"/>
        </w:rPr>
        <w:t>Zukunft</w:t>
      </w:r>
      <w:r w:rsidR="00ED3A36">
        <w:rPr>
          <w:rFonts w:eastAsiaTheme="minorHAnsi" w:cstheme="minorBidi"/>
          <w:color w:val="FF0000"/>
          <w:sz w:val="28"/>
          <w:szCs w:val="28"/>
          <w:lang w:eastAsia="en-US"/>
        </w:rPr>
        <w:t xml:space="preserve"> säen</w:t>
      </w:r>
    </w:p>
    <w:p w14:paraId="75EFF575" w14:textId="77777777" w:rsidR="00F6324E" w:rsidRPr="00EC1C26" w:rsidRDefault="00F6324E" w:rsidP="00B2169C">
      <w:pPr>
        <w:rPr>
          <w:rFonts w:eastAsiaTheme="minorHAnsi" w:cstheme="minorBidi"/>
          <w:lang w:eastAsia="en-US"/>
        </w:rPr>
      </w:pPr>
    </w:p>
    <w:p w14:paraId="66307FD9" w14:textId="6FAF353F" w:rsidR="00037539" w:rsidRDefault="00037539" w:rsidP="00037539">
      <w:pPr>
        <w:rPr>
          <w:b/>
          <w:bCs/>
        </w:rPr>
      </w:pPr>
      <w:r w:rsidRPr="00FD7F41">
        <w:rPr>
          <w:b/>
          <w:bCs/>
        </w:rPr>
        <w:t>Die Zahl der Menschen, die von Hunger oder Mangelernährung betroffen sind, steigt weiter. Für die Ernährung im Globalen Süden spielt Saatgutvielfalt eine zentrale Rolle: Artenreiches, lokal angepasstes Saatgut hilft, die Folgen des Klimawandels zu bewältig</w:t>
      </w:r>
      <w:r>
        <w:rPr>
          <w:b/>
          <w:bCs/>
        </w:rPr>
        <w:t xml:space="preserve">en und eröffnet </w:t>
      </w:r>
      <w:proofErr w:type="gramStart"/>
      <w:r>
        <w:rPr>
          <w:b/>
          <w:bCs/>
        </w:rPr>
        <w:t>Zukunftsperspektiven</w:t>
      </w:r>
      <w:proofErr w:type="gramEnd"/>
      <w:r w:rsidRPr="00FD7F41">
        <w:rPr>
          <w:b/>
          <w:bCs/>
        </w:rPr>
        <w:t xml:space="preserve">. Die Ökumenische Kampagne 2026 </w:t>
      </w:r>
      <w:r>
        <w:rPr>
          <w:b/>
          <w:bCs/>
        </w:rPr>
        <w:t xml:space="preserve">von HEKS und Fastenaktion </w:t>
      </w:r>
      <w:r w:rsidRPr="00FD7F41">
        <w:rPr>
          <w:b/>
          <w:bCs/>
        </w:rPr>
        <w:t xml:space="preserve">setzt sich deshalb für das Recht von </w:t>
      </w:r>
      <w:r w:rsidRPr="688CB94B">
        <w:rPr>
          <w:b/>
          <w:bCs/>
        </w:rPr>
        <w:t>Bäuer</w:t>
      </w:r>
      <w:r>
        <w:rPr>
          <w:b/>
          <w:bCs/>
        </w:rPr>
        <w:t>innen</w:t>
      </w:r>
      <w:r w:rsidRPr="00FD7F41">
        <w:rPr>
          <w:b/>
          <w:bCs/>
        </w:rPr>
        <w:t xml:space="preserve"> </w:t>
      </w:r>
      <w:r w:rsidRPr="00FD7F41" w:rsidDel="00734564">
        <w:rPr>
          <w:b/>
          <w:bCs/>
        </w:rPr>
        <w:t xml:space="preserve">und Bauern </w:t>
      </w:r>
      <w:r w:rsidRPr="00FD7F41">
        <w:rPr>
          <w:b/>
          <w:bCs/>
        </w:rPr>
        <w:t>ein, Saatgut frei zu teilen, weiterzuentwickeln und zu verkaufen.</w:t>
      </w:r>
    </w:p>
    <w:p w14:paraId="5D8F2403" w14:textId="77777777" w:rsidR="00ED3A36" w:rsidRPr="00FD7F41" w:rsidRDefault="00ED3A36" w:rsidP="00037539">
      <w:pPr>
        <w:rPr>
          <w:b/>
          <w:bCs/>
        </w:rPr>
      </w:pPr>
    </w:p>
    <w:p w14:paraId="6DA58A10" w14:textId="2213C11F" w:rsidR="00037539" w:rsidRDefault="00037539" w:rsidP="00037539">
      <w:r>
        <w:t xml:space="preserve">Vielfältiges Saatgut bedeutet Ernährungssicherheit – gerecht und krisenfest. Doch ein </w:t>
      </w:r>
      <w:proofErr w:type="spellStart"/>
      <w:r>
        <w:t>grosser</w:t>
      </w:r>
      <w:proofErr w:type="spellEnd"/>
      <w:r>
        <w:t xml:space="preserve"> Teil dieser Vielfalt ist verloren gegangen: Laut der UNO-Organisation für Ernährung</w:t>
      </w:r>
      <w:r w:rsidRPr="00812301">
        <w:t xml:space="preserve"> und </w:t>
      </w:r>
      <w:r>
        <w:t>Landwirtschaft</w:t>
      </w:r>
      <w:r w:rsidDel="00374308">
        <w:t xml:space="preserve"> </w:t>
      </w:r>
      <w:r>
        <w:t>(FAO) sind in den letzten hundert Jahren über 75 Prozent der Kulturpflanzen verschwunden. Konkret: In Indien gab es in den 1960er Jahren 110 000 Reissorten, davon sind heute nur noch 6000 übrig. Das ist ein Verlust von 95 Prozent.</w:t>
      </w:r>
    </w:p>
    <w:p w14:paraId="7ECC36BE" w14:textId="77777777" w:rsidR="00646DA0" w:rsidRDefault="00646DA0" w:rsidP="00037539"/>
    <w:p w14:paraId="02AE66AD" w14:textId="0C0D8C4E" w:rsidR="00037539" w:rsidRDefault="00037539" w:rsidP="00037539">
      <w:r>
        <w:t xml:space="preserve">Diese Entwicklung ist fatal, denn </w:t>
      </w:r>
      <w:r w:rsidRPr="00A510DE">
        <w:t xml:space="preserve">Saatgutvielfalt ist zentral für eine gesunde und nachhaltige Ernährung. Zudem hat Saatgut für viele Menschen auch eine spirituelle Bedeutung. Es verbindet sie über Generationen hinweg und ist wie die Schöpfung eine Gabe; ein Geschenk für alle Menschen. Diese Grundhaltung versteht Saatgut als Erbe der </w:t>
      </w:r>
      <w:proofErr w:type="spellStart"/>
      <w:proofErr w:type="gramStart"/>
      <w:r w:rsidRPr="00A510DE">
        <w:t>Vorfahr:innen</w:t>
      </w:r>
      <w:proofErr w:type="spellEnd"/>
      <w:proofErr w:type="gramEnd"/>
      <w:r w:rsidRPr="00A510DE">
        <w:t>. Es soll zum Nutzen aller bewahrt werden.</w:t>
      </w:r>
    </w:p>
    <w:p w14:paraId="16544A13" w14:textId="77777777" w:rsidR="001A4CCB" w:rsidRPr="00A510DE" w:rsidRDefault="001A4CCB" w:rsidP="00037539"/>
    <w:p w14:paraId="77A5ACD2" w14:textId="77777777" w:rsidR="00037539" w:rsidRDefault="00037539" w:rsidP="00037539">
      <w:pPr>
        <w:rPr>
          <w:b/>
          <w:bCs/>
        </w:rPr>
      </w:pPr>
      <w:r w:rsidRPr="001465A5">
        <w:rPr>
          <w:b/>
          <w:bCs/>
        </w:rPr>
        <w:t>Fragwürdige «Sortenschutzgesetze»</w:t>
      </w:r>
    </w:p>
    <w:p w14:paraId="29E3FA6A" w14:textId="77777777" w:rsidR="00037539" w:rsidRDefault="00037539" w:rsidP="00037539">
      <w:proofErr w:type="spellStart"/>
      <w:r>
        <w:t>Bloss</w:t>
      </w:r>
      <w:proofErr w:type="spellEnd"/>
      <w:r>
        <w:t xml:space="preserve">: </w:t>
      </w:r>
      <w:r w:rsidRPr="0059057E">
        <w:t>Weltweit dominieren heute industriell gezüchtete</w:t>
      </w:r>
      <w:r>
        <w:t>, meist nur einmal keimende</w:t>
      </w:r>
      <w:r w:rsidRPr="0059057E">
        <w:t xml:space="preserve"> Sorten</w:t>
      </w:r>
      <w:r>
        <w:t xml:space="preserve"> von drei </w:t>
      </w:r>
      <w:proofErr w:type="spellStart"/>
      <w:r>
        <w:t>grossen</w:t>
      </w:r>
      <w:proofErr w:type="spellEnd"/>
      <w:r>
        <w:t xml:space="preserve"> Konzernen den </w:t>
      </w:r>
      <w:r w:rsidRPr="0059057E">
        <w:t>Markt</w:t>
      </w:r>
      <w:r>
        <w:t xml:space="preserve">, darunter Syngenta mit Sitz in Basel. Diese </w:t>
      </w:r>
      <w:proofErr w:type="spellStart"/>
      <w:r>
        <w:t>grossen</w:t>
      </w:r>
      <w:proofErr w:type="spellEnd"/>
      <w:r>
        <w:t xml:space="preserve"> Saatgutfirmen sind gleichzeitig auch Pestizidhersteller und verkaufen beides im Paket. Zudem üben sie mit ihrer Marktmacht erheblichen politischen Einfluss aus. </w:t>
      </w:r>
    </w:p>
    <w:p w14:paraId="7E5163CD" w14:textId="77777777" w:rsidR="001A4CCB" w:rsidRDefault="001A4CCB" w:rsidP="00037539"/>
    <w:p w14:paraId="70828F55" w14:textId="5501038C" w:rsidR="00037539" w:rsidRDefault="00037539" w:rsidP="00037539">
      <w:r>
        <w:t>Über Freihandelsabkommen oder direkte politische Einflussnahme drängen Industrieländer wie die Schweiz Regierungen im Globalen Süden dazu, strenge nationale Sortenschutzgesetze zu erlassen – mit verheerenden Folgen für die Saatgutvielfalt und die Menschen.</w:t>
      </w:r>
      <w:r w:rsidR="00646DA0">
        <w:t xml:space="preserve"> </w:t>
      </w:r>
      <w:r>
        <w:t>Der Begriff «Sortenschutz» ist in diesem Zusammenhang nämlich irreführend: Dieser dient nicht dem Schutz von Sorten, sondern ist eine Art Patent und hilft Agrarkonzernen wie Syngenta, ihre kommerziellen Sorten und ihren Umsatz abzusichern. Die weltweite Sortenvielfalt hingegen wird dadurch nicht geschützt, sondern gefährdet.</w:t>
      </w:r>
    </w:p>
    <w:p w14:paraId="30EAC90F" w14:textId="77777777" w:rsidR="001A4CCB" w:rsidRDefault="001A4CCB" w:rsidP="00037539"/>
    <w:p w14:paraId="5BC19867" w14:textId="77777777" w:rsidR="00037539" w:rsidRPr="001465A5" w:rsidRDefault="00037539" w:rsidP="00037539">
      <w:pPr>
        <w:rPr>
          <w:b/>
          <w:bCs/>
        </w:rPr>
      </w:pPr>
      <w:r w:rsidRPr="001465A5">
        <w:rPr>
          <w:b/>
          <w:bCs/>
        </w:rPr>
        <w:t>Traditioneller Tausch wird kriminalisiert</w:t>
      </w:r>
    </w:p>
    <w:p w14:paraId="2D00903E" w14:textId="3A300796" w:rsidR="00037539" w:rsidRDefault="00037539" w:rsidP="00037539">
      <w:r>
        <w:t>Denn diese «Sortenschutzgesetze» verbieten es den Bäuerinnen und Bauern, Saatgut, das sie aus derart geschützten Sorten gewonnen haben, zu tauschen oder zu verkaufen. Sogar die Selbstverständlichkeit, traditionelles Saatgut aus eigener Ernte für die nächste Aussaat zu verwenden, wird stark eingeschränkt. Der jahrtausendealte Brauch des Tauschens, Weitergebens und Weiterentwickelns von Saatgut in den lokalen Gemeinschaften wird so kriminalisiert.</w:t>
      </w:r>
    </w:p>
    <w:p w14:paraId="11D7A21C" w14:textId="77777777" w:rsidR="001A4CCB" w:rsidRDefault="001A4CCB" w:rsidP="00037539"/>
    <w:p w14:paraId="09AA78C9" w14:textId="1872B59C" w:rsidR="00037539" w:rsidRDefault="00037539" w:rsidP="00037539">
      <w:r>
        <w:t xml:space="preserve">Doch genau diese bäuerliche Praxis der eigenen Selektion und des Tauschens ist die Grundlage für die ursprüngliche Vielfalt an Kulturpflanzen und Sorten. Und diese Vielfalt ist in vielen Ländern des Globalen Südens das Rückgrat der Ernährungssicherheit: Sie ist die </w:t>
      </w:r>
      <w:r w:rsidRPr="0059057E">
        <w:t xml:space="preserve">beste Versicherung gegen </w:t>
      </w:r>
      <w:r>
        <w:t>die Folgen des Klimawandels</w:t>
      </w:r>
      <w:r w:rsidRPr="0059057E">
        <w:t>, Schädlingsbefall und Ernteausfälle. Lokales Saatgut ist an Böden und Wetter angepasst, stärkt die Unabhängigkeit der Gemein</w:t>
      </w:r>
      <w:r>
        <w:t>schaften</w:t>
      </w:r>
      <w:r w:rsidRPr="0059057E">
        <w:t xml:space="preserve"> und </w:t>
      </w:r>
      <w:r>
        <w:t xml:space="preserve">diversifiziert </w:t>
      </w:r>
      <w:r w:rsidRPr="0059057E">
        <w:t>die Ernährung.</w:t>
      </w:r>
    </w:p>
    <w:p w14:paraId="3A27B2F2" w14:textId="77777777" w:rsidR="00646DA0" w:rsidRDefault="00646DA0" w:rsidP="00037539"/>
    <w:p w14:paraId="08F5CA8B" w14:textId="77777777" w:rsidR="00646DA0" w:rsidRDefault="00646DA0" w:rsidP="00037539"/>
    <w:p w14:paraId="416926DC" w14:textId="77777777" w:rsidR="001A4CCB" w:rsidRDefault="001A4CCB" w:rsidP="00037539"/>
    <w:p w14:paraId="6BE87DD3" w14:textId="77777777" w:rsidR="00037539" w:rsidRPr="001465A5" w:rsidRDefault="00037539" w:rsidP="00037539">
      <w:pPr>
        <w:rPr>
          <w:b/>
          <w:bCs/>
        </w:rPr>
      </w:pPr>
      <w:r w:rsidRPr="001465A5">
        <w:rPr>
          <w:b/>
          <w:bCs/>
        </w:rPr>
        <w:lastRenderedPageBreak/>
        <w:t>Lokales Saatgut schützen</w:t>
      </w:r>
    </w:p>
    <w:p w14:paraId="512FFA71" w14:textId="1AAE7EBE" w:rsidR="00037539" w:rsidRDefault="00037539" w:rsidP="00037539">
      <w:r>
        <w:t xml:space="preserve">Die sogenannten «Sortenschutzgesetze» bedrohen die traditionellen Tauschsysteme. Immer mehr Bäuerinnen und Bauern wehren sich darum gegen den Vormarsch der Saatgutindustrie und ihrer Sortenschutzgesetze. Die Partnerorganisationen von HEKS, Fastenaktion und «Partner sein» unterstützen </w:t>
      </w:r>
      <w:r w:rsidR="00A34DF3">
        <w:t>bäuerliche Gemeinschaften</w:t>
      </w:r>
      <w:r>
        <w:t xml:space="preserve"> dabei, ihr Saatgut zu schützen und ihre ökologisch nachhaltige Landwirtschaft zu stärken.</w:t>
      </w:r>
    </w:p>
    <w:p w14:paraId="20ADD3C7" w14:textId="77777777" w:rsidR="001A4CCB" w:rsidRDefault="001A4CCB" w:rsidP="00037539"/>
    <w:p w14:paraId="38A7A561" w14:textId="77777777" w:rsidR="00037539" w:rsidRDefault="00037539" w:rsidP="00037539">
      <w:r>
        <w:t xml:space="preserve">In der Schweiz sensibilisiert die Ökumenische Kampagne 2026 Menschen dafür, dass die Kontrolle über das Saatgut in der Hand der Bäuerinnen und Bauern bleiben muss. Dies ist eine zentrale Voraussetzung für das Recht auf Nahrung und eine vielfältige, gesunde und kulturell verankerte Ernährung. Mit ihrer breit abgestützten Expertise sorgen HEKS, Fastenaktion und «Partner sein» zusammen mit ihren Partnerorganisationen dafür, dass die Lösungsansätze für das Recht auf Nahrung langfristig Früchte tragen. </w:t>
      </w:r>
    </w:p>
    <w:p w14:paraId="12805C66" w14:textId="77777777" w:rsidR="00037539" w:rsidRDefault="00037539" w:rsidP="00037539"/>
    <w:p w14:paraId="61656695" w14:textId="3E59BA24" w:rsidR="00037539" w:rsidRPr="00037539" w:rsidRDefault="001A4CCB" w:rsidP="00037539">
      <w:pPr>
        <w:rPr>
          <w:lang w:val="de-CH"/>
        </w:rPr>
      </w:pPr>
      <w:r>
        <w:rPr>
          <w:lang w:val="de-CH"/>
        </w:rPr>
        <w:t>((</w:t>
      </w:r>
      <w:r w:rsidR="00037539" w:rsidRPr="00037539">
        <w:rPr>
          <w:lang w:val="de-CH"/>
        </w:rPr>
        <w:t>Textblock: 41</w:t>
      </w:r>
      <w:r w:rsidR="00C7342A">
        <w:rPr>
          <w:lang w:val="de-CH"/>
        </w:rPr>
        <w:t>50</w:t>
      </w:r>
      <w:r w:rsidR="00037539" w:rsidRPr="00037539">
        <w:rPr>
          <w:lang w:val="de-CH"/>
        </w:rPr>
        <w:t xml:space="preserve"> Zeichen</w:t>
      </w:r>
      <w:r>
        <w:rPr>
          <w:lang w:val="de-CH"/>
        </w:rPr>
        <w:t>))</w:t>
      </w:r>
    </w:p>
    <w:p w14:paraId="1E791CAB" w14:textId="77777777" w:rsidR="00C7342A" w:rsidRDefault="00C7342A" w:rsidP="00037539">
      <w:pPr>
        <w:rPr>
          <w:lang w:val="de-CH"/>
        </w:rPr>
      </w:pPr>
    </w:p>
    <w:p w14:paraId="0A1D3E72" w14:textId="1346CED2" w:rsidR="00037539" w:rsidRPr="00037539" w:rsidRDefault="00037539" w:rsidP="00037539">
      <w:pPr>
        <w:rPr>
          <w:lang w:val="de-CH"/>
        </w:rPr>
      </w:pPr>
      <w:r w:rsidRPr="00037539">
        <w:rPr>
          <w:lang w:val="de-CH"/>
        </w:rPr>
        <w:t>Text: Tina Goet</w:t>
      </w:r>
      <w:r w:rsidR="008B4108">
        <w:rPr>
          <w:lang w:val="de-CH"/>
        </w:rPr>
        <w:t>h</w:t>
      </w:r>
      <w:r w:rsidRPr="00037539">
        <w:rPr>
          <w:lang w:val="de-CH"/>
        </w:rPr>
        <w:t>e/Helen Arnet</w:t>
      </w:r>
    </w:p>
    <w:p w14:paraId="40E4E118" w14:textId="77777777" w:rsidR="00AA14C7" w:rsidRPr="00037539" w:rsidRDefault="00AA14C7" w:rsidP="00B2169C">
      <w:pPr>
        <w:rPr>
          <w:rFonts w:eastAsiaTheme="minorHAnsi" w:cstheme="minorBidi"/>
          <w:lang w:val="de-CH" w:eastAsia="en-US"/>
        </w:rPr>
      </w:pPr>
    </w:p>
    <w:p w14:paraId="2EAE090D" w14:textId="77777777" w:rsidR="00AA14C7" w:rsidRDefault="00AA14C7" w:rsidP="00B2169C">
      <w:pPr>
        <w:rPr>
          <w:rFonts w:eastAsiaTheme="minorHAnsi" w:cstheme="minorBidi"/>
          <w:lang w:eastAsia="en-US"/>
        </w:rPr>
      </w:pPr>
    </w:p>
    <w:p w14:paraId="34E7B4F2" w14:textId="77777777" w:rsidR="00F6324E" w:rsidRDefault="00F6324E" w:rsidP="00B2169C">
      <w:pPr>
        <w:rPr>
          <w:rFonts w:eastAsiaTheme="minorHAnsi" w:cstheme="minorBidi"/>
          <w:lang w:eastAsia="en-US"/>
        </w:rPr>
      </w:pPr>
    </w:p>
    <w:p w14:paraId="4B97DAE8" w14:textId="77777777" w:rsidR="005155E9" w:rsidRPr="003E56AF" w:rsidRDefault="005155E9" w:rsidP="005155E9">
      <w:pPr>
        <w:rPr>
          <w:rFonts w:eastAsiaTheme="minorHAnsi" w:cstheme="minorBidi"/>
          <w:color w:val="FF0000"/>
          <w:sz w:val="28"/>
          <w:szCs w:val="28"/>
          <w:lang w:eastAsia="en-US"/>
        </w:rPr>
      </w:pPr>
      <w:r w:rsidRPr="003E56AF">
        <w:rPr>
          <w:rFonts w:eastAsiaTheme="minorHAnsi" w:cstheme="minorBidi"/>
          <w:color w:val="FF0000"/>
          <w:sz w:val="28"/>
          <w:szCs w:val="28"/>
          <w:lang w:eastAsia="en-US"/>
        </w:rPr>
        <w:t>Was kann ich tun?</w:t>
      </w:r>
    </w:p>
    <w:p w14:paraId="1BB5C8C8" w14:textId="2E2035EC" w:rsidR="005155E9" w:rsidRPr="005D3243" w:rsidRDefault="005155E9" w:rsidP="005155E9">
      <w:pPr>
        <w:rPr>
          <w:rFonts w:eastAsiaTheme="minorHAnsi" w:cstheme="minorBidi"/>
          <w:lang w:eastAsia="en-US"/>
        </w:rPr>
      </w:pPr>
      <w:r w:rsidRPr="005D3243">
        <w:rPr>
          <w:rFonts w:eastAsiaTheme="minorHAnsi" w:cstheme="minorBidi"/>
          <w:lang w:eastAsia="en-US"/>
        </w:rPr>
        <w:t>Wir stehen dem Hunger im Globalen Süden nicht machtlos gegenüber, sondern können aktiv etwas dagegen tun:</w:t>
      </w:r>
    </w:p>
    <w:p w14:paraId="27E4539C" w14:textId="77964334" w:rsidR="005155E9" w:rsidRPr="005D3243" w:rsidRDefault="005155E9" w:rsidP="005155E9">
      <w:pPr>
        <w:rPr>
          <w:rFonts w:eastAsiaTheme="minorHAnsi" w:cstheme="minorBidi"/>
          <w:lang w:eastAsia="en-US"/>
        </w:rPr>
      </w:pPr>
      <w:r w:rsidRPr="005D3243">
        <w:rPr>
          <w:rFonts w:eastAsiaTheme="minorHAnsi" w:cstheme="minorBidi"/>
          <w:lang w:eastAsia="en-US"/>
        </w:rPr>
        <w:t>•</w:t>
      </w:r>
      <w:r w:rsidR="001B204A">
        <w:rPr>
          <w:rFonts w:eastAsiaTheme="minorHAnsi" w:cstheme="minorBidi"/>
          <w:lang w:eastAsia="en-US"/>
        </w:rPr>
        <w:t xml:space="preserve"> </w:t>
      </w:r>
      <w:r w:rsidRPr="005D3243">
        <w:rPr>
          <w:rFonts w:eastAsiaTheme="minorHAnsi" w:cstheme="minorBidi"/>
          <w:lang w:eastAsia="en-US"/>
        </w:rPr>
        <w:t>Saisonale, regionale und fair produzierte Lebensmittel konsumieren und so die Macht der Agrarkonzerne eindämmen.</w:t>
      </w:r>
    </w:p>
    <w:p w14:paraId="7D684EED" w14:textId="5A9D2A7C" w:rsidR="005155E9" w:rsidRPr="005D3243" w:rsidRDefault="005155E9" w:rsidP="005155E9">
      <w:pPr>
        <w:rPr>
          <w:rFonts w:eastAsiaTheme="minorHAnsi" w:cstheme="minorBidi"/>
          <w:lang w:eastAsia="en-US"/>
        </w:rPr>
      </w:pPr>
      <w:r w:rsidRPr="005D3243">
        <w:rPr>
          <w:rFonts w:eastAsiaTheme="minorHAnsi" w:cstheme="minorBidi"/>
          <w:lang w:eastAsia="en-US"/>
        </w:rPr>
        <w:t>•</w:t>
      </w:r>
      <w:r w:rsidR="001B204A">
        <w:rPr>
          <w:rFonts w:eastAsiaTheme="minorHAnsi" w:cstheme="minorBidi"/>
          <w:lang w:eastAsia="en-US"/>
        </w:rPr>
        <w:t xml:space="preserve"> </w:t>
      </w:r>
      <w:r w:rsidRPr="005D3243">
        <w:rPr>
          <w:rFonts w:eastAsiaTheme="minorHAnsi" w:cstheme="minorBidi"/>
          <w:lang w:eastAsia="en-US"/>
        </w:rPr>
        <w:t>Lebensmittelverschwendung vermeiden.</w:t>
      </w:r>
    </w:p>
    <w:p w14:paraId="25A8D056" w14:textId="7AB04264" w:rsidR="005155E9" w:rsidRPr="005D3243" w:rsidRDefault="005155E9" w:rsidP="005155E9">
      <w:pPr>
        <w:rPr>
          <w:rFonts w:eastAsiaTheme="minorHAnsi" w:cstheme="minorBidi"/>
          <w:lang w:eastAsia="en-US"/>
        </w:rPr>
      </w:pPr>
      <w:r w:rsidRPr="005D3243">
        <w:rPr>
          <w:rFonts w:eastAsiaTheme="minorHAnsi" w:cstheme="minorBidi"/>
          <w:lang w:eastAsia="en-US"/>
        </w:rPr>
        <w:t>•</w:t>
      </w:r>
      <w:r w:rsidR="003E56AF">
        <w:rPr>
          <w:rFonts w:eastAsiaTheme="minorHAnsi" w:cstheme="minorBidi"/>
          <w:lang w:eastAsia="en-US"/>
        </w:rPr>
        <w:t xml:space="preserve"> </w:t>
      </w:r>
      <w:r w:rsidRPr="005D3243">
        <w:rPr>
          <w:rFonts w:eastAsiaTheme="minorHAnsi" w:cstheme="minorBidi"/>
          <w:lang w:eastAsia="en-US"/>
        </w:rPr>
        <w:t>Parteien und politische Kampagnen unterstützen, die sich für ein gerechtes globales Ernährungssystem einsetzen und Agrarkonzerne regulieren (z.</w:t>
      </w:r>
      <w:r w:rsidRPr="003E56AF">
        <w:rPr>
          <w:rFonts w:ascii="Arial" w:eastAsiaTheme="minorHAnsi" w:hAnsi="Arial" w:cs="Arial"/>
          <w:lang w:eastAsia="en-US"/>
        </w:rPr>
        <w:t> </w:t>
      </w:r>
      <w:r w:rsidRPr="005D3243">
        <w:rPr>
          <w:rFonts w:eastAsiaTheme="minorHAnsi" w:cstheme="minorBidi"/>
          <w:lang w:eastAsia="en-US"/>
        </w:rPr>
        <w:t>B. die Konzernverantwortungsinitiative).</w:t>
      </w:r>
    </w:p>
    <w:p w14:paraId="1FAD8D2D" w14:textId="77777777" w:rsidR="005155E9" w:rsidRDefault="005155E9" w:rsidP="00942F1B">
      <w:pPr>
        <w:rPr>
          <w:rFonts w:eastAsiaTheme="minorHAnsi" w:cstheme="minorBidi"/>
          <w:lang w:eastAsia="en-US"/>
        </w:rPr>
      </w:pPr>
    </w:p>
    <w:p w14:paraId="7D855CF5" w14:textId="485CAB77" w:rsidR="006E4A21" w:rsidRDefault="003E56AF" w:rsidP="00942F1B">
      <w:pPr>
        <w:rPr>
          <w:rFonts w:eastAsiaTheme="minorHAnsi" w:cstheme="minorBidi"/>
          <w:lang w:eastAsia="en-US"/>
        </w:rPr>
      </w:pPr>
      <w:r>
        <w:rPr>
          <w:rFonts w:eastAsiaTheme="minorHAnsi" w:cstheme="minorBidi"/>
          <w:lang w:eastAsia="en-US"/>
        </w:rPr>
        <w:t xml:space="preserve">(Textblock: </w:t>
      </w:r>
      <w:r w:rsidR="005E6F72">
        <w:rPr>
          <w:rFonts w:eastAsiaTheme="minorHAnsi" w:cstheme="minorBidi"/>
          <w:lang w:eastAsia="en-US"/>
        </w:rPr>
        <w:t>445 Zeichen)</w:t>
      </w:r>
    </w:p>
    <w:p w14:paraId="0587A7A4" w14:textId="77777777" w:rsidR="006E4A21" w:rsidRDefault="006E4A21" w:rsidP="00942F1B">
      <w:pPr>
        <w:rPr>
          <w:rFonts w:eastAsiaTheme="minorHAnsi" w:cstheme="minorBidi"/>
          <w:lang w:eastAsia="en-US"/>
        </w:rPr>
      </w:pPr>
    </w:p>
    <w:p w14:paraId="5B7BF988" w14:textId="77777777" w:rsidR="00F6324E" w:rsidRDefault="00F6324E" w:rsidP="00942F1B">
      <w:pPr>
        <w:rPr>
          <w:rFonts w:eastAsiaTheme="minorHAnsi" w:cstheme="minorBidi"/>
          <w:lang w:eastAsia="en-US"/>
        </w:rPr>
      </w:pPr>
    </w:p>
    <w:p w14:paraId="0669BA52" w14:textId="77777777" w:rsidR="00F6324E" w:rsidRDefault="00F6324E" w:rsidP="00942F1B">
      <w:pPr>
        <w:rPr>
          <w:rFonts w:eastAsiaTheme="minorHAnsi" w:cstheme="minorBidi"/>
          <w:lang w:eastAsia="en-US"/>
        </w:rPr>
      </w:pPr>
    </w:p>
    <w:p w14:paraId="2F8B31CA" w14:textId="77777777" w:rsidR="006E4A21" w:rsidRPr="006E4A21" w:rsidRDefault="006E4A21" w:rsidP="006E4A21">
      <w:pPr>
        <w:numPr>
          <w:ilvl w:val="0"/>
          <w:numId w:val="2"/>
        </w:numPr>
        <w:rPr>
          <w:rFonts w:eastAsiaTheme="minorHAnsi" w:cstheme="minorBidi"/>
          <w:u w:val="single"/>
          <w:lang w:val="de-CH" w:eastAsia="en-US"/>
        </w:rPr>
      </w:pPr>
      <w:r w:rsidRPr="006E4A21">
        <w:rPr>
          <w:rFonts w:eastAsiaTheme="minorHAnsi" w:cstheme="minorBidi"/>
          <w:lang w:val="de-CH" w:eastAsia="en-US"/>
        </w:rPr>
        <w:t xml:space="preserve">Webseite Kampagne: </w:t>
      </w:r>
      <w:hyperlink r:id="rId11" w:history="1">
        <w:r w:rsidRPr="006E4A21">
          <w:rPr>
            <w:rStyle w:val="Hyperlink"/>
            <w:rFonts w:eastAsiaTheme="minorHAnsi" w:cstheme="minorBidi"/>
            <w:lang w:val="de-CH" w:eastAsia="en-US"/>
          </w:rPr>
          <w:t>www.sehen-und-handeln.ch</w:t>
        </w:r>
      </w:hyperlink>
      <w:r w:rsidRPr="006E4A21">
        <w:rPr>
          <w:rFonts w:eastAsiaTheme="minorHAnsi" w:cstheme="minorBidi"/>
          <w:lang w:val="de-CH" w:eastAsia="en-US"/>
        </w:rPr>
        <w:t xml:space="preserve"> </w:t>
      </w:r>
    </w:p>
    <w:p w14:paraId="0A01F092" w14:textId="128D0C6E" w:rsidR="006E4A21" w:rsidRPr="006E4A21" w:rsidRDefault="006E4A21" w:rsidP="006E4A21">
      <w:pPr>
        <w:numPr>
          <w:ilvl w:val="0"/>
          <w:numId w:val="2"/>
        </w:numPr>
        <w:rPr>
          <w:rFonts w:eastAsiaTheme="minorHAnsi" w:cstheme="minorBidi"/>
          <w:lang w:val="de-CH" w:eastAsia="en-US"/>
        </w:rPr>
      </w:pPr>
      <w:r w:rsidRPr="006E4A21">
        <w:rPr>
          <w:rFonts w:eastAsiaTheme="minorHAnsi" w:cstheme="minorBidi"/>
          <w:lang w:val="de-CH" w:eastAsia="en-US"/>
        </w:rPr>
        <w:t xml:space="preserve">Materialien zur Kampagne unter: </w:t>
      </w:r>
      <w:hyperlink r:id="rId12" w:history="1">
        <w:r w:rsidRPr="006E4A21">
          <w:rPr>
            <w:rStyle w:val="Hyperlink"/>
            <w:rFonts w:eastAsiaTheme="minorHAnsi" w:cstheme="minorBidi"/>
            <w:lang w:val="de-CH" w:eastAsia="en-US"/>
          </w:rPr>
          <w:t>www.sehen-und-handeln.ch</w:t>
        </w:r>
        <w:r w:rsidR="00447C99" w:rsidRPr="00447C99">
          <w:rPr>
            <w:rStyle w:val="Hyperlink"/>
            <w:rFonts w:eastAsiaTheme="minorHAnsi"/>
            <w:lang w:val="de-CH"/>
          </w:rPr>
          <w:t>/</w:t>
        </w:r>
        <w:r w:rsidRPr="006E4A21">
          <w:rPr>
            <w:rStyle w:val="Hyperlink"/>
            <w:rFonts w:eastAsiaTheme="minorHAnsi" w:cstheme="minorBidi"/>
            <w:lang w:val="de-CH" w:eastAsia="en-US"/>
          </w:rPr>
          <w:t>materialien</w:t>
        </w:r>
      </w:hyperlink>
    </w:p>
    <w:p w14:paraId="0776D0E2" w14:textId="77777777" w:rsidR="006E4A21" w:rsidRPr="006E4A21" w:rsidRDefault="006E4A21" w:rsidP="006E4A21">
      <w:pPr>
        <w:numPr>
          <w:ilvl w:val="0"/>
          <w:numId w:val="2"/>
        </w:numPr>
        <w:rPr>
          <w:rFonts w:eastAsiaTheme="minorHAnsi" w:cstheme="minorBidi"/>
          <w:u w:val="single"/>
          <w:lang w:val="de-CH" w:eastAsia="en-US"/>
        </w:rPr>
      </w:pPr>
      <w:r w:rsidRPr="006E4A21">
        <w:rPr>
          <w:rFonts w:eastAsiaTheme="minorHAnsi" w:cstheme="minorBidi"/>
          <w:lang w:val="de-CH" w:eastAsia="en-US"/>
        </w:rPr>
        <w:t xml:space="preserve">Bildmaterial zur Ökumenischen Kampagne: </w:t>
      </w:r>
      <w:hyperlink r:id="rId13" w:history="1">
        <w:r w:rsidRPr="006E4A21">
          <w:rPr>
            <w:rStyle w:val="Hyperlink"/>
            <w:rFonts w:eastAsiaTheme="minorHAnsi" w:cstheme="minorBidi"/>
            <w:lang w:val="de-CH" w:eastAsia="en-US"/>
          </w:rPr>
          <w:t>www.sehen-und-handeln.ch/bilder</w:t>
        </w:r>
      </w:hyperlink>
    </w:p>
    <w:p w14:paraId="74381849" w14:textId="77777777" w:rsidR="006E4A21" w:rsidRPr="006E4A21" w:rsidRDefault="006E4A21" w:rsidP="006E4A21">
      <w:pPr>
        <w:numPr>
          <w:ilvl w:val="0"/>
          <w:numId w:val="2"/>
        </w:numPr>
        <w:rPr>
          <w:rFonts w:eastAsiaTheme="minorHAnsi" w:cstheme="minorBidi"/>
          <w:lang w:val="de-CH" w:eastAsia="en-US"/>
        </w:rPr>
      </w:pPr>
      <w:hyperlink r:id="rId14" w:history="1">
        <w:r w:rsidRPr="006E4A21">
          <w:rPr>
            <w:rStyle w:val="Hyperlink"/>
            <w:rFonts w:eastAsiaTheme="minorHAnsi" w:cstheme="minorBidi"/>
            <w:lang w:val="de-CH" w:eastAsia="en-US"/>
          </w:rPr>
          <w:t>www.facebook.com/sehenundhandeln</w:t>
        </w:r>
      </w:hyperlink>
    </w:p>
    <w:p w14:paraId="27088C7A" w14:textId="133B5CFA" w:rsidR="006E4A21" w:rsidRPr="006E4A21" w:rsidRDefault="006E4A21" w:rsidP="006E4A21">
      <w:pPr>
        <w:numPr>
          <w:ilvl w:val="0"/>
          <w:numId w:val="2"/>
        </w:numPr>
        <w:rPr>
          <w:rFonts w:eastAsiaTheme="minorHAnsi" w:cstheme="minorBidi"/>
          <w:lang w:val="de-CH" w:eastAsia="en-US"/>
        </w:rPr>
      </w:pPr>
      <w:r w:rsidRPr="006E4A21">
        <w:rPr>
          <w:rFonts w:eastAsiaTheme="minorHAnsi" w:cstheme="minorBidi"/>
          <w:lang w:val="de-CH" w:eastAsia="en-US"/>
        </w:rPr>
        <w:t>Ökumenische Kampagne 202</w:t>
      </w:r>
      <w:r w:rsidR="00AF21BF">
        <w:rPr>
          <w:rFonts w:eastAsiaTheme="minorHAnsi" w:cstheme="minorBidi"/>
          <w:lang w:val="de-CH" w:eastAsia="en-US"/>
        </w:rPr>
        <w:t>6</w:t>
      </w:r>
      <w:r w:rsidRPr="006E4A21">
        <w:rPr>
          <w:rFonts w:eastAsiaTheme="minorHAnsi" w:cstheme="minorBidi"/>
          <w:lang w:val="de-CH" w:eastAsia="en-US"/>
        </w:rPr>
        <w:t xml:space="preserve">: Aschermittwoch, </w:t>
      </w:r>
      <w:r w:rsidR="00B52E38">
        <w:rPr>
          <w:rFonts w:eastAsiaTheme="minorHAnsi" w:cstheme="minorBidi"/>
          <w:lang w:val="de-CH" w:eastAsia="en-US"/>
        </w:rPr>
        <w:t>18. Februar</w:t>
      </w:r>
      <w:r w:rsidR="002400A8">
        <w:rPr>
          <w:rFonts w:eastAsiaTheme="minorHAnsi" w:cstheme="minorBidi"/>
          <w:lang w:val="de-CH" w:eastAsia="en-US"/>
        </w:rPr>
        <w:t xml:space="preserve"> </w:t>
      </w:r>
      <w:r w:rsidRPr="006E4A21">
        <w:rPr>
          <w:rFonts w:eastAsiaTheme="minorHAnsi" w:cstheme="minorBidi"/>
          <w:lang w:val="de-CH" w:eastAsia="en-US"/>
        </w:rPr>
        <w:t xml:space="preserve">– Ostersonntag, </w:t>
      </w:r>
      <w:r w:rsidR="00AF21BF">
        <w:rPr>
          <w:rFonts w:eastAsiaTheme="minorHAnsi" w:cstheme="minorBidi"/>
          <w:lang w:val="de-CH" w:eastAsia="en-US"/>
        </w:rPr>
        <w:t>5</w:t>
      </w:r>
      <w:r w:rsidR="00486E1B">
        <w:rPr>
          <w:rFonts w:eastAsiaTheme="minorHAnsi" w:cstheme="minorBidi"/>
          <w:lang w:val="de-CH" w:eastAsia="en-US"/>
        </w:rPr>
        <w:t>. April</w:t>
      </w:r>
      <w:r w:rsidRPr="006E4A21">
        <w:rPr>
          <w:rFonts w:eastAsiaTheme="minorHAnsi" w:cstheme="minorBidi"/>
          <w:lang w:val="de-CH" w:eastAsia="en-US"/>
        </w:rPr>
        <w:t xml:space="preserve"> 202</w:t>
      </w:r>
      <w:r w:rsidR="00AF21BF">
        <w:rPr>
          <w:rFonts w:eastAsiaTheme="minorHAnsi" w:cstheme="minorBidi"/>
          <w:lang w:val="de-CH" w:eastAsia="en-US"/>
        </w:rPr>
        <w:t>6</w:t>
      </w:r>
    </w:p>
    <w:p w14:paraId="0E01E3CA" w14:textId="1E424AE3" w:rsidR="006E4A21" w:rsidRPr="006E4A21" w:rsidRDefault="006E4A21" w:rsidP="006E4A21">
      <w:pPr>
        <w:numPr>
          <w:ilvl w:val="0"/>
          <w:numId w:val="2"/>
        </w:numPr>
        <w:rPr>
          <w:rFonts w:eastAsiaTheme="minorHAnsi" w:cstheme="minorBidi"/>
          <w:lang w:val="de-CH" w:eastAsia="en-US"/>
        </w:rPr>
      </w:pPr>
      <w:r w:rsidRPr="006E4A21">
        <w:rPr>
          <w:rFonts w:eastAsiaTheme="minorHAnsi" w:cstheme="minorBidi"/>
          <w:lang w:val="de-CH" w:eastAsia="en-US"/>
        </w:rPr>
        <w:t xml:space="preserve">Aktionstag für das Recht auf Nahrung: Samstag, </w:t>
      </w:r>
      <w:r w:rsidR="00E10970">
        <w:rPr>
          <w:rFonts w:eastAsiaTheme="minorHAnsi" w:cstheme="minorBidi"/>
          <w:lang w:val="de-CH" w:eastAsia="en-US"/>
        </w:rPr>
        <w:t>14</w:t>
      </w:r>
      <w:r w:rsidRPr="006E4A21">
        <w:rPr>
          <w:rFonts w:eastAsiaTheme="minorHAnsi" w:cstheme="minorBidi"/>
          <w:lang w:val="de-CH" w:eastAsia="en-US"/>
        </w:rPr>
        <w:t>. März 202</w:t>
      </w:r>
      <w:r w:rsidR="00E10970">
        <w:rPr>
          <w:rFonts w:eastAsiaTheme="minorHAnsi" w:cstheme="minorBidi"/>
          <w:lang w:val="de-CH" w:eastAsia="en-US"/>
        </w:rPr>
        <w:t>6</w:t>
      </w:r>
    </w:p>
    <w:sectPr w:rsidR="006E4A21" w:rsidRPr="006E4A21" w:rsidSect="00421578">
      <w:headerReference w:type="default" r:id="rId15"/>
      <w:headerReference w:type="first" r:id="rId16"/>
      <w:footerReference w:type="first" r:id="rId17"/>
      <w:type w:val="continuous"/>
      <w:pgSz w:w="11907" w:h="16840" w:code="9"/>
      <w:pgMar w:top="2381" w:right="851" w:bottom="851" w:left="1162"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901C4" w14:textId="77777777" w:rsidR="00024E4E" w:rsidRDefault="00024E4E">
      <w:r>
        <w:separator/>
      </w:r>
    </w:p>
  </w:endnote>
  <w:endnote w:type="continuationSeparator" w:id="0">
    <w:p w14:paraId="57EEC70E" w14:textId="77777777" w:rsidR="00024E4E" w:rsidRDefault="00024E4E">
      <w:r>
        <w:continuationSeparator/>
      </w:r>
    </w:p>
  </w:endnote>
  <w:endnote w:type="continuationNotice" w:id="1">
    <w:p w14:paraId="731228BA" w14:textId="77777777" w:rsidR="00024E4E" w:rsidRDefault="00024E4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altName w:val="Calibri"/>
    <w:panose1 w:val="020B0403050000020004"/>
    <w:charset w:val="00"/>
    <w:family w:val="swiss"/>
    <w:notTrueType/>
    <w:pitch w:val="variable"/>
    <w:sig w:usb0="600002FF"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ra Sans Medium">
    <w:panose1 w:val="020B0603050000020004"/>
    <w:charset w:val="00"/>
    <w:family w:val="swiss"/>
    <w:notTrueType/>
    <w:pitch w:val="variable"/>
    <w:sig w:usb0="600002FF"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C646" w14:textId="77777777" w:rsidR="00A06B12" w:rsidRPr="003F3DF0" w:rsidRDefault="003F3DF0" w:rsidP="003F3DF0">
    <w:pPr>
      <w:pStyle w:val="OEK2Untertitelrot"/>
      <w:tabs>
        <w:tab w:val="left" w:pos="2866"/>
      </w:tabs>
    </w:pPr>
    <w:r w:rsidRPr="003F3DF0">
      <w:t>www.sehen-und-handeln.ch</w:t>
    </w:r>
    <w:r w:rsidRPr="003F3DF0">
      <w:rPr>
        <w:noProof/>
      </w:rPr>
      <w:drawing>
        <wp:anchor distT="0" distB="0" distL="114300" distR="114300" simplePos="0" relativeHeight="251658241" behindDoc="0" locked="1" layoutInCell="1" allowOverlap="1" wp14:anchorId="17F0519F" wp14:editId="7977F8E1">
          <wp:simplePos x="0" y="0"/>
          <wp:positionH relativeFrom="page">
            <wp:posOffset>129540</wp:posOffset>
          </wp:positionH>
          <wp:positionV relativeFrom="page">
            <wp:posOffset>9822815</wp:posOffset>
          </wp:positionV>
          <wp:extent cx="658495" cy="6838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495" cy="6838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D4AC" w14:textId="77777777" w:rsidR="00024E4E" w:rsidRDefault="00024E4E">
      <w:r>
        <w:separator/>
      </w:r>
    </w:p>
  </w:footnote>
  <w:footnote w:type="continuationSeparator" w:id="0">
    <w:p w14:paraId="2B089583" w14:textId="77777777" w:rsidR="00024E4E" w:rsidRDefault="00024E4E">
      <w:r>
        <w:continuationSeparator/>
      </w:r>
    </w:p>
  </w:footnote>
  <w:footnote w:type="continuationNotice" w:id="1">
    <w:p w14:paraId="0EED878C" w14:textId="77777777" w:rsidR="00024E4E" w:rsidRDefault="00024E4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6274" w14:textId="77777777" w:rsidR="00371861" w:rsidRDefault="00371861">
    <w:pPr>
      <w:pStyle w:val="Kopfzeile"/>
      <w:jc w:val="center"/>
    </w:pPr>
    <w:r>
      <w:t xml:space="preserve">- </w:t>
    </w:r>
    <w:r>
      <w:fldChar w:fldCharType="begin"/>
    </w:r>
    <w:r>
      <w:instrText>PAGE</w:instrText>
    </w:r>
    <w:r>
      <w:fldChar w:fldCharType="separate"/>
    </w:r>
    <w:r w:rsidR="00FC77FC">
      <w:rPr>
        <w:noProof/>
      </w:rP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C190" w14:textId="77777777" w:rsidR="00371861" w:rsidRDefault="00BE5342" w:rsidP="00403A8F">
    <w:pPr>
      <w:pStyle w:val="Kopfzeile"/>
      <w:jc w:val="center"/>
    </w:pPr>
    <w:r w:rsidRPr="00FC77FC">
      <w:rPr>
        <w:noProof/>
        <w:lang w:val="de-CH"/>
      </w:rPr>
      <w:drawing>
        <wp:anchor distT="0" distB="0" distL="114300" distR="114300" simplePos="0" relativeHeight="251658240" behindDoc="0" locked="0" layoutInCell="1" allowOverlap="1" wp14:anchorId="322E0F07" wp14:editId="37E32806">
          <wp:simplePos x="0" y="0"/>
          <wp:positionH relativeFrom="column">
            <wp:posOffset>-737870</wp:posOffset>
          </wp:positionH>
          <wp:positionV relativeFrom="paragraph">
            <wp:posOffset>-485049</wp:posOffset>
          </wp:positionV>
          <wp:extent cx="7559998" cy="14865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998" cy="148658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F118D"/>
    <w:multiLevelType w:val="hybridMultilevel"/>
    <w:tmpl w:val="BFEEA40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7566010">
    <w:abstractNumId w:val="0"/>
  </w:num>
  <w:num w:numId="2" w16cid:durableId="46073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GrammaticalErrors/>
  <w:activeWritingStyle w:appName="MSWord" w:lang="de-DE" w:vendorID="64" w:dllVersion="0" w:nlCheck="1" w:checkStyle="0"/>
  <w:activeWritingStyle w:appName="MSWord" w:lang="de-CH"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hyphenationZone w:val="357"/>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BA5"/>
    <w:rsid w:val="00013FBF"/>
    <w:rsid w:val="00017C7A"/>
    <w:rsid w:val="00020AAD"/>
    <w:rsid w:val="00020C34"/>
    <w:rsid w:val="00024E4E"/>
    <w:rsid w:val="0002553F"/>
    <w:rsid w:val="00037539"/>
    <w:rsid w:val="00044EA7"/>
    <w:rsid w:val="00044EBE"/>
    <w:rsid w:val="00052D7C"/>
    <w:rsid w:val="00053D25"/>
    <w:rsid w:val="000726F3"/>
    <w:rsid w:val="00073D14"/>
    <w:rsid w:val="00074774"/>
    <w:rsid w:val="00090668"/>
    <w:rsid w:val="00096DD4"/>
    <w:rsid w:val="000A12E1"/>
    <w:rsid w:val="000A532D"/>
    <w:rsid w:val="000B2F62"/>
    <w:rsid w:val="000B34C0"/>
    <w:rsid w:val="000C1704"/>
    <w:rsid w:val="000C1AF8"/>
    <w:rsid w:val="000C1DDE"/>
    <w:rsid w:val="000C29BE"/>
    <w:rsid w:val="000C36F7"/>
    <w:rsid w:val="000C3A13"/>
    <w:rsid w:val="000C4BCF"/>
    <w:rsid w:val="000C7014"/>
    <w:rsid w:val="000D5A29"/>
    <w:rsid w:val="000E064F"/>
    <w:rsid w:val="000E65D6"/>
    <w:rsid w:val="000E7EC8"/>
    <w:rsid w:val="000F13D5"/>
    <w:rsid w:val="000F28BB"/>
    <w:rsid w:val="000F35EB"/>
    <w:rsid w:val="0010099F"/>
    <w:rsid w:val="00104A2A"/>
    <w:rsid w:val="00111113"/>
    <w:rsid w:val="00114536"/>
    <w:rsid w:val="00117C37"/>
    <w:rsid w:val="00120E41"/>
    <w:rsid w:val="00120F80"/>
    <w:rsid w:val="00125D87"/>
    <w:rsid w:val="00127FE0"/>
    <w:rsid w:val="00130D9D"/>
    <w:rsid w:val="00135235"/>
    <w:rsid w:val="00135429"/>
    <w:rsid w:val="00142876"/>
    <w:rsid w:val="00150534"/>
    <w:rsid w:val="00162F67"/>
    <w:rsid w:val="001749E9"/>
    <w:rsid w:val="00182D40"/>
    <w:rsid w:val="001861B5"/>
    <w:rsid w:val="00195DD0"/>
    <w:rsid w:val="001A22E7"/>
    <w:rsid w:val="001A4CCB"/>
    <w:rsid w:val="001B204A"/>
    <w:rsid w:val="001B428B"/>
    <w:rsid w:val="001C08FD"/>
    <w:rsid w:val="001C27A3"/>
    <w:rsid w:val="001C4E01"/>
    <w:rsid w:val="001D46E8"/>
    <w:rsid w:val="001D4B33"/>
    <w:rsid w:val="001E34C4"/>
    <w:rsid w:val="001F7215"/>
    <w:rsid w:val="00201A57"/>
    <w:rsid w:val="00202067"/>
    <w:rsid w:val="0020414D"/>
    <w:rsid w:val="0021264D"/>
    <w:rsid w:val="0021610D"/>
    <w:rsid w:val="00217B74"/>
    <w:rsid w:val="002216DF"/>
    <w:rsid w:val="00224EE9"/>
    <w:rsid w:val="00230F5F"/>
    <w:rsid w:val="00231009"/>
    <w:rsid w:val="0023508B"/>
    <w:rsid w:val="002400A8"/>
    <w:rsid w:val="00240213"/>
    <w:rsid w:val="00243A7E"/>
    <w:rsid w:val="00244409"/>
    <w:rsid w:val="002444A4"/>
    <w:rsid w:val="0025245F"/>
    <w:rsid w:val="002530DE"/>
    <w:rsid w:val="002612D6"/>
    <w:rsid w:val="00270D27"/>
    <w:rsid w:val="00281851"/>
    <w:rsid w:val="00284689"/>
    <w:rsid w:val="00284E8F"/>
    <w:rsid w:val="00294212"/>
    <w:rsid w:val="002965B2"/>
    <w:rsid w:val="00297218"/>
    <w:rsid w:val="002975C7"/>
    <w:rsid w:val="002A3FAB"/>
    <w:rsid w:val="002A6BEE"/>
    <w:rsid w:val="002A7668"/>
    <w:rsid w:val="002B2C2B"/>
    <w:rsid w:val="002C0B97"/>
    <w:rsid w:val="002C2F42"/>
    <w:rsid w:val="002C36FE"/>
    <w:rsid w:val="002D4907"/>
    <w:rsid w:val="002E58DE"/>
    <w:rsid w:val="002F505D"/>
    <w:rsid w:val="002F70D5"/>
    <w:rsid w:val="0030227C"/>
    <w:rsid w:val="00307C96"/>
    <w:rsid w:val="00316364"/>
    <w:rsid w:val="003267BA"/>
    <w:rsid w:val="0032794C"/>
    <w:rsid w:val="003326B8"/>
    <w:rsid w:val="00332836"/>
    <w:rsid w:val="00336503"/>
    <w:rsid w:val="00346CE0"/>
    <w:rsid w:val="00347860"/>
    <w:rsid w:val="003639AC"/>
    <w:rsid w:val="00364553"/>
    <w:rsid w:val="00364E74"/>
    <w:rsid w:val="00367E61"/>
    <w:rsid w:val="00371861"/>
    <w:rsid w:val="00372027"/>
    <w:rsid w:val="00380561"/>
    <w:rsid w:val="003825EA"/>
    <w:rsid w:val="003827CA"/>
    <w:rsid w:val="00385D0F"/>
    <w:rsid w:val="00393E91"/>
    <w:rsid w:val="003955A5"/>
    <w:rsid w:val="003A1B2B"/>
    <w:rsid w:val="003C2965"/>
    <w:rsid w:val="003C7DDE"/>
    <w:rsid w:val="003D4E4F"/>
    <w:rsid w:val="003E56AF"/>
    <w:rsid w:val="003F012A"/>
    <w:rsid w:val="003F0563"/>
    <w:rsid w:val="003F0EE4"/>
    <w:rsid w:val="003F3DF0"/>
    <w:rsid w:val="004018AB"/>
    <w:rsid w:val="0040304B"/>
    <w:rsid w:val="00403A8F"/>
    <w:rsid w:val="0041705D"/>
    <w:rsid w:val="00421578"/>
    <w:rsid w:val="004231B2"/>
    <w:rsid w:val="004269C9"/>
    <w:rsid w:val="004276C5"/>
    <w:rsid w:val="00427C5A"/>
    <w:rsid w:val="0043171E"/>
    <w:rsid w:val="004343C5"/>
    <w:rsid w:val="00434D81"/>
    <w:rsid w:val="00437650"/>
    <w:rsid w:val="00443A95"/>
    <w:rsid w:val="00445263"/>
    <w:rsid w:val="00447C99"/>
    <w:rsid w:val="00456663"/>
    <w:rsid w:val="00462304"/>
    <w:rsid w:val="0046456B"/>
    <w:rsid w:val="004675F1"/>
    <w:rsid w:val="00474AFE"/>
    <w:rsid w:val="00482FB6"/>
    <w:rsid w:val="00486E1B"/>
    <w:rsid w:val="004870A7"/>
    <w:rsid w:val="00493EB7"/>
    <w:rsid w:val="00496BB5"/>
    <w:rsid w:val="004A1526"/>
    <w:rsid w:val="004A5EB1"/>
    <w:rsid w:val="004B2FB3"/>
    <w:rsid w:val="004B361F"/>
    <w:rsid w:val="004B41E0"/>
    <w:rsid w:val="004B582D"/>
    <w:rsid w:val="004B5E8E"/>
    <w:rsid w:val="004D4616"/>
    <w:rsid w:val="004E45C0"/>
    <w:rsid w:val="004F1688"/>
    <w:rsid w:val="004F1A5B"/>
    <w:rsid w:val="004F1BA5"/>
    <w:rsid w:val="004F3457"/>
    <w:rsid w:val="004F4FD8"/>
    <w:rsid w:val="004F58EA"/>
    <w:rsid w:val="00510CE2"/>
    <w:rsid w:val="005155E9"/>
    <w:rsid w:val="00520671"/>
    <w:rsid w:val="00522936"/>
    <w:rsid w:val="0052440E"/>
    <w:rsid w:val="00527711"/>
    <w:rsid w:val="00531A4D"/>
    <w:rsid w:val="00537860"/>
    <w:rsid w:val="00540A88"/>
    <w:rsid w:val="0054297F"/>
    <w:rsid w:val="00544B5C"/>
    <w:rsid w:val="00551427"/>
    <w:rsid w:val="00551657"/>
    <w:rsid w:val="00555671"/>
    <w:rsid w:val="00572E7E"/>
    <w:rsid w:val="005765C6"/>
    <w:rsid w:val="0058102E"/>
    <w:rsid w:val="00582D57"/>
    <w:rsid w:val="00586653"/>
    <w:rsid w:val="0059023D"/>
    <w:rsid w:val="00591776"/>
    <w:rsid w:val="005B01A0"/>
    <w:rsid w:val="005B0DCC"/>
    <w:rsid w:val="005B6EFF"/>
    <w:rsid w:val="005D3243"/>
    <w:rsid w:val="005D657C"/>
    <w:rsid w:val="005D79C8"/>
    <w:rsid w:val="005E3E79"/>
    <w:rsid w:val="005E6F72"/>
    <w:rsid w:val="005F12A4"/>
    <w:rsid w:val="005F34E0"/>
    <w:rsid w:val="005F3C9E"/>
    <w:rsid w:val="00623A4A"/>
    <w:rsid w:val="006242D7"/>
    <w:rsid w:val="00625F83"/>
    <w:rsid w:val="00630C69"/>
    <w:rsid w:val="00631E11"/>
    <w:rsid w:val="00632F91"/>
    <w:rsid w:val="00637835"/>
    <w:rsid w:val="00641700"/>
    <w:rsid w:val="00646DA0"/>
    <w:rsid w:val="00647FA8"/>
    <w:rsid w:val="00652600"/>
    <w:rsid w:val="00653BB6"/>
    <w:rsid w:val="00656F18"/>
    <w:rsid w:val="00661DFD"/>
    <w:rsid w:val="006647AA"/>
    <w:rsid w:val="00665557"/>
    <w:rsid w:val="00671BCA"/>
    <w:rsid w:val="00682FD4"/>
    <w:rsid w:val="00684382"/>
    <w:rsid w:val="00687491"/>
    <w:rsid w:val="006915BF"/>
    <w:rsid w:val="0069487B"/>
    <w:rsid w:val="0069616A"/>
    <w:rsid w:val="006A1271"/>
    <w:rsid w:val="006B064B"/>
    <w:rsid w:val="006B23E4"/>
    <w:rsid w:val="006B5D3A"/>
    <w:rsid w:val="006D1690"/>
    <w:rsid w:val="006D49F0"/>
    <w:rsid w:val="006D6051"/>
    <w:rsid w:val="006E2AE0"/>
    <w:rsid w:val="006E3C10"/>
    <w:rsid w:val="006E4A21"/>
    <w:rsid w:val="006E71F8"/>
    <w:rsid w:val="006F0616"/>
    <w:rsid w:val="006F1B0C"/>
    <w:rsid w:val="006F6850"/>
    <w:rsid w:val="007015C7"/>
    <w:rsid w:val="00710210"/>
    <w:rsid w:val="00715BFF"/>
    <w:rsid w:val="00716986"/>
    <w:rsid w:val="00721215"/>
    <w:rsid w:val="007263D0"/>
    <w:rsid w:val="00727B77"/>
    <w:rsid w:val="00732D44"/>
    <w:rsid w:val="007343B5"/>
    <w:rsid w:val="00741097"/>
    <w:rsid w:val="00742453"/>
    <w:rsid w:val="00743DA9"/>
    <w:rsid w:val="00745440"/>
    <w:rsid w:val="007533E3"/>
    <w:rsid w:val="007616C1"/>
    <w:rsid w:val="00767B37"/>
    <w:rsid w:val="00771B9C"/>
    <w:rsid w:val="00773A56"/>
    <w:rsid w:val="007813B5"/>
    <w:rsid w:val="00783EE0"/>
    <w:rsid w:val="00783FC9"/>
    <w:rsid w:val="00790612"/>
    <w:rsid w:val="007A025E"/>
    <w:rsid w:val="007A0C10"/>
    <w:rsid w:val="007A38D9"/>
    <w:rsid w:val="007B0A9F"/>
    <w:rsid w:val="007B128C"/>
    <w:rsid w:val="007B6E56"/>
    <w:rsid w:val="007C35C9"/>
    <w:rsid w:val="007C4D97"/>
    <w:rsid w:val="007D056D"/>
    <w:rsid w:val="007D2EF3"/>
    <w:rsid w:val="007D4B66"/>
    <w:rsid w:val="007D5197"/>
    <w:rsid w:val="007E175E"/>
    <w:rsid w:val="007E52BF"/>
    <w:rsid w:val="007F0559"/>
    <w:rsid w:val="007F1368"/>
    <w:rsid w:val="007F29B2"/>
    <w:rsid w:val="007F4223"/>
    <w:rsid w:val="007F54D0"/>
    <w:rsid w:val="007F7BC6"/>
    <w:rsid w:val="008027AE"/>
    <w:rsid w:val="00805454"/>
    <w:rsid w:val="00810209"/>
    <w:rsid w:val="00817BB1"/>
    <w:rsid w:val="00821A8F"/>
    <w:rsid w:val="00822931"/>
    <w:rsid w:val="0082669B"/>
    <w:rsid w:val="00837397"/>
    <w:rsid w:val="00844224"/>
    <w:rsid w:val="00846425"/>
    <w:rsid w:val="0084696D"/>
    <w:rsid w:val="00863156"/>
    <w:rsid w:val="00863C86"/>
    <w:rsid w:val="00865D12"/>
    <w:rsid w:val="00883C2A"/>
    <w:rsid w:val="00885462"/>
    <w:rsid w:val="00886E75"/>
    <w:rsid w:val="00887974"/>
    <w:rsid w:val="008905C1"/>
    <w:rsid w:val="0089185E"/>
    <w:rsid w:val="00894597"/>
    <w:rsid w:val="008A0F40"/>
    <w:rsid w:val="008B4108"/>
    <w:rsid w:val="008B49AB"/>
    <w:rsid w:val="008D2898"/>
    <w:rsid w:val="008D32CB"/>
    <w:rsid w:val="008D3961"/>
    <w:rsid w:val="008E4F40"/>
    <w:rsid w:val="008E703B"/>
    <w:rsid w:val="008F1C25"/>
    <w:rsid w:val="008F39E5"/>
    <w:rsid w:val="008F6212"/>
    <w:rsid w:val="008F67BF"/>
    <w:rsid w:val="008F769D"/>
    <w:rsid w:val="009019F7"/>
    <w:rsid w:val="00902070"/>
    <w:rsid w:val="00902238"/>
    <w:rsid w:val="009053F5"/>
    <w:rsid w:val="009076AE"/>
    <w:rsid w:val="00916755"/>
    <w:rsid w:val="00916E12"/>
    <w:rsid w:val="0092587A"/>
    <w:rsid w:val="00927199"/>
    <w:rsid w:val="00941091"/>
    <w:rsid w:val="00942F1B"/>
    <w:rsid w:val="0094317E"/>
    <w:rsid w:val="00944784"/>
    <w:rsid w:val="00970EDE"/>
    <w:rsid w:val="009714BC"/>
    <w:rsid w:val="009717F5"/>
    <w:rsid w:val="009736D1"/>
    <w:rsid w:val="00982041"/>
    <w:rsid w:val="00987BAA"/>
    <w:rsid w:val="00996393"/>
    <w:rsid w:val="009A66E4"/>
    <w:rsid w:val="009A7DD5"/>
    <w:rsid w:val="009C35FF"/>
    <w:rsid w:val="009C4CDC"/>
    <w:rsid w:val="009C6348"/>
    <w:rsid w:val="009D717D"/>
    <w:rsid w:val="009E41FB"/>
    <w:rsid w:val="009E5AD9"/>
    <w:rsid w:val="009F1763"/>
    <w:rsid w:val="009F78BF"/>
    <w:rsid w:val="00A03BE8"/>
    <w:rsid w:val="00A06B12"/>
    <w:rsid w:val="00A100BD"/>
    <w:rsid w:val="00A11B42"/>
    <w:rsid w:val="00A14051"/>
    <w:rsid w:val="00A22457"/>
    <w:rsid w:val="00A23474"/>
    <w:rsid w:val="00A274C6"/>
    <w:rsid w:val="00A27E97"/>
    <w:rsid w:val="00A32FB5"/>
    <w:rsid w:val="00A34C1E"/>
    <w:rsid w:val="00A34DF3"/>
    <w:rsid w:val="00A439C0"/>
    <w:rsid w:val="00A43F21"/>
    <w:rsid w:val="00A62AEB"/>
    <w:rsid w:val="00A63C21"/>
    <w:rsid w:val="00A731FE"/>
    <w:rsid w:val="00A87B7C"/>
    <w:rsid w:val="00A90F15"/>
    <w:rsid w:val="00AA14C7"/>
    <w:rsid w:val="00AA5083"/>
    <w:rsid w:val="00AC022E"/>
    <w:rsid w:val="00AF21BF"/>
    <w:rsid w:val="00AF43E8"/>
    <w:rsid w:val="00AF645C"/>
    <w:rsid w:val="00B01896"/>
    <w:rsid w:val="00B01AAB"/>
    <w:rsid w:val="00B03641"/>
    <w:rsid w:val="00B05220"/>
    <w:rsid w:val="00B05D82"/>
    <w:rsid w:val="00B12BBA"/>
    <w:rsid w:val="00B132A8"/>
    <w:rsid w:val="00B14F24"/>
    <w:rsid w:val="00B1628D"/>
    <w:rsid w:val="00B2169C"/>
    <w:rsid w:val="00B24273"/>
    <w:rsid w:val="00B3005B"/>
    <w:rsid w:val="00B31358"/>
    <w:rsid w:val="00B32F92"/>
    <w:rsid w:val="00B4395B"/>
    <w:rsid w:val="00B43B53"/>
    <w:rsid w:val="00B510C1"/>
    <w:rsid w:val="00B52E38"/>
    <w:rsid w:val="00B57E00"/>
    <w:rsid w:val="00B6267E"/>
    <w:rsid w:val="00B71B21"/>
    <w:rsid w:val="00B74C2B"/>
    <w:rsid w:val="00B851BF"/>
    <w:rsid w:val="00B85FE0"/>
    <w:rsid w:val="00B8748C"/>
    <w:rsid w:val="00B90399"/>
    <w:rsid w:val="00B91750"/>
    <w:rsid w:val="00B9734C"/>
    <w:rsid w:val="00BA7703"/>
    <w:rsid w:val="00BB2846"/>
    <w:rsid w:val="00BB2D5B"/>
    <w:rsid w:val="00BB7842"/>
    <w:rsid w:val="00BE5342"/>
    <w:rsid w:val="00BF2477"/>
    <w:rsid w:val="00BF458D"/>
    <w:rsid w:val="00BF6A9F"/>
    <w:rsid w:val="00C06EA8"/>
    <w:rsid w:val="00C14617"/>
    <w:rsid w:val="00C21CDE"/>
    <w:rsid w:val="00C2240F"/>
    <w:rsid w:val="00C25CE2"/>
    <w:rsid w:val="00C26798"/>
    <w:rsid w:val="00C30F4C"/>
    <w:rsid w:val="00C415A8"/>
    <w:rsid w:val="00C442FF"/>
    <w:rsid w:val="00C472A4"/>
    <w:rsid w:val="00C47C71"/>
    <w:rsid w:val="00C52937"/>
    <w:rsid w:val="00C63CA9"/>
    <w:rsid w:val="00C676B2"/>
    <w:rsid w:val="00C7101F"/>
    <w:rsid w:val="00C7203B"/>
    <w:rsid w:val="00C7342A"/>
    <w:rsid w:val="00C73C92"/>
    <w:rsid w:val="00C755F4"/>
    <w:rsid w:val="00C758E9"/>
    <w:rsid w:val="00C8125E"/>
    <w:rsid w:val="00C877C2"/>
    <w:rsid w:val="00C92BF3"/>
    <w:rsid w:val="00CA3D69"/>
    <w:rsid w:val="00CA62B9"/>
    <w:rsid w:val="00CA7AF7"/>
    <w:rsid w:val="00CA7B01"/>
    <w:rsid w:val="00CB1213"/>
    <w:rsid w:val="00CC04AE"/>
    <w:rsid w:val="00CC128A"/>
    <w:rsid w:val="00CD1932"/>
    <w:rsid w:val="00CD29D5"/>
    <w:rsid w:val="00CD2EE9"/>
    <w:rsid w:val="00CD3C60"/>
    <w:rsid w:val="00CD3ED6"/>
    <w:rsid w:val="00CD4350"/>
    <w:rsid w:val="00CD46F3"/>
    <w:rsid w:val="00CD4758"/>
    <w:rsid w:val="00CE005D"/>
    <w:rsid w:val="00CE5EBD"/>
    <w:rsid w:val="00CE79A4"/>
    <w:rsid w:val="00CF6210"/>
    <w:rsid w:val="00CF718B"/>
    <w:rsid w:val="00D06214"/>
    <w:rsid w:val="00D14874"/>
    <w:rsid w:val="00D14A13"/>
    <w:rsid w:val="00D209B8"/>
    <w:rsid w:val="00D24CD6"/>
    <w:rsid w:val="00D27CAC"/>
    <w:rsid w:val="00D36188"/>
    <w:rsid w:val="00D4634B"/>
    <w:rsid w:val="00D47C39"/>
    <w:rsid w:val="00D55E4C"/>
    <w:rsid w:val="00D560EA"/>
    <w:rsid w:val="00D562B1"/>
    <w:rsid w:val="00D67321"/>
    <w:rsid w:val="00D73094"/>
    <w:rsid w:val="00D779CF"/>
    <w:rsid w:val="00D77A2C"/>
    <w:rsid w:val="00D81352"/>
    <w:rsid w:val="00D84D0A"/>
    <w:rsid w:val="00D97FA3"/>
    <w:rsid w:val="00DA10FF"/>
    <w:rsid w:val="00DA422F"/>
    <w:rsid w:val="00DA451B"/>
    <w:rsid w:val="00DA6073"/>
    <w:rsid w:val="00DB32A1"/>
    <w:rsid w:val="00DB7FBA"/>
    <w:rsid w:val="00DE1C20"/>
    <w:rsid w:val="00DE2FDF"/>
    <w:rsid w:val="00DF6257"/>
    <w:rsid w:val="00E01FC2"/>
    <w:rsid w:val="00E10970"/>
    <w:rsid w:val="00E14965"/>
    <w:rsid w:val="00E1797D"/>
    <w:rsid w:val="00E2275C"/>
    <w:rsid w:val="00E26D81"/>
    <w:rsid w:val="00E369E0"/>
    <w:rsid w:val="00E42BFC"/>
    <w:rsid w:val="00E45B98"/>
    <w:rsid w:val="00E46BC6"/>
    <w:rsid w:val="00E478FB"/>
    <w:rsid w:val="00E50F2E"/>
    <w:rsid w:val="00E510B6"/>
    <w:rsid w:val="00E53C07"/>
    <w:rsid w:val="00E54263"/>
    <w:rsid w:val="00E559B7"/>
    <w:rsid w:val="00E60582"/>
    <w:rsid w:val="00E70543"/>
    <w:rsid w:val="00E71D79"/>
    <w:rsid w:val="00E74877"/>
    <w:rsid w:val="00E7627C"/>
    <w:rsid w:val="00E935DB"/>
    <w:rsid w:val="00E97F8D"/>
    <w:rsid w:val="00EA0BF9"/>
    <w:rsid w:val="00EA29E0"/>
    <w:rsid w:val="00EA2CF1"/>
    <w:rsid w:val="00EB1603"/>
    <w:rsid w:val="00EC19AE"/>
    <w:rsid w:val="00EC1C26"/>
    <w:rsid w:val="00EC258B"/>
    <w:rsid w:val="00EC7744"/>
    <w:rsid w:val="00ED0A53"/>
    <w:rsid w:val="00ED3A36"/>
    <w:rsid w:val="00ED44D6"/>
    <w:rsid w:val="00ED6C20"/>
    <w:rsid w:val="00EE3DB3"/>
    <w:rsid w:val="00EE3FD6"/>
    <w:rsid w:val="00EF043D"/>
    <w:rsid w:val="00EF1C98"/>
    <w:rsid w:val="00EF7422"/>
    <w:rsid w:val="00F0263C"/>
    <w:rsid w:val="00F06187"/>
    <w:rsid w:val="00F15343"/>
    <w:rsid w:val="00F15642"/>
    <w:rsid w:val="00F31417"/>
    <w:rsid w:val="00F41EA8"/>
    <w:rsid w:val="00F43FCD"/>
    <w:rsid w:val="00F44A6C"/>
    <w:rsid w:val="00F4714F"/>
    <w:rsid w:val="00F502A2"/>
    <w:rsid w:val="00F57549"/>
    <w:rsid w:val="00F61287"/>
    <w:rsid w:val="00F62DA5"/>
    <w:rsid w:val="00F6324E"/>
    <w:rsid w:val="00F735AB"/>
    <w:rsid w:val="00F81924"/>
    <w:rsid w:val="00F856D6"/>
    <w:rsid w:val="00F86E0B"/>
    <w:rsid w:val="00F90B40"/>
    <w:rsid w:val="00F9387A"/>
    <w:rsid w:val="00F93E6A"/>
    <w:rsid w:val="00FC3A48"/>
    <w:rsid w:val="00FC77FC"/>
    <w:rsid w:val="00FD1E23"/>
    <w:rsid w:val="00FD1EB1"/>
    <w:rsid w:val="00FD424F"/>
    <w:rsid w:val="00FE1843"/>
    <w:rsid w:val="00FE5193"/>
    <w:rsid w:val="00FE740F"/>
    <w:rsid w:val="00FF08D5"/>
    <w:rsid w:val="00FF194C"/>
    <w:rsid w:val="00FF333C"/>
    <w:rsid w:val="00FF4157"/>
    <w:rsid w:val="0FFB1FB0"/>
    <w:rsid w:val="161842DB"/>
    <w:rsid w:val="26CCCBE3"/>
    <w:rsid w:val="2B8AA482"/>
    <w:rsid w:val="31722DE7"/>
    <w:rsid w:val="3A9AF329"/>
    <w:rsid w:val="45E0065E"/>
    <w:rsid w:val="560229C9"/>
    <w:rsid w:val="69D01992"/>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4FEFD"/>
  <w15:docId w15:val="{1219A70F-75A3-43EA-BF9C-4B483983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10210"/>
    <w:pPr>
      <w:spacing w:line="280" w:lineRule="exact"/>
    </w:pPr>
    <w:rPr>
      <w:rFonts w:ascii="Fira Sans Light" w:hAnsi="Fira Sans Light"/>
      <w:sz w:val="22"/>
      <w:lang w:val="de-DE"/>
    </w:rPr>
  </w:style>
  <w:style w:type="paragraph" w:styleId="berschrift1">
    <w:name w:val="heading 1"/>
    <w:basedOn w:val="Standard"/>
    <w:next w:val="Standard"/>
    <w:qFormat/>
    <w:pPr>
      <w:spacing w:before="180"/>
      <w:outlineLvl w:val="0"/>
    </w:pPr>
    <w:rPr>
      <w:b/>
      <w:sz w:val="24"/>
    </w:rPr>
  </w:style>
  <w:style w:type="paragraph" w:styleId="berschrift2">
    <w:name w:val="heading 2"/>
    <w:basedOn w:val="berschrift1"/>
    <w:next w:val="Standard"/>
    <w:qFormat/>
    <w:pPr>
      <w:spacing w:before="120"/>
      <w:outlineLvl w:val="1"/>
    </w:pPr>
    <w:rPr>
      <w:sz w:val="22"/>
    </w:rPr>
  </w:style>
  <w:style w:type="paragraph" w:styleId="berschrift3">
    <w:name w:val="heading 3"/>
    <w:basedOn w:val="berschrift2"/>
    <w:next w:val="Standard"/>
    <w:qFormat/>
    <w:pPr>
      <w:outlineLvl w:val="2"/>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style>
  <w:style w:type="paragraph" w:styleId="Kopfzeile">
    <w:name w:val="header"/>
    <w:basedOn w:val="Standard"/>
    <w:next w:val="Standard"/>
    <w:pPr>
      <w:tabs>
        <w:tab w:val="center" w:pos="4252"/>
        <w:tab w:val="right" w:pos="8504"/>
      </w:tabs>
    </w:pPr>
  </w:style>
  <w:style w:type="paragraph" w:styleId="Standardeinzug">
    <w:name w:val="Normal Indent"/>
    <w:basedOn w:val="Standard"/>
    <w:pPr>
      <w:ind w:left="708"/>
    </w:pPr>
  </w:style>
  <w:style w:type="paragraph" w:styleId="Datum">
    <w:name w:val="Date"/>
    <w:basedOn w:val="Standard"/>
    <w:next w:val="Betreff"/>
    <w:pPr>
      <w:spacing w:after="480"/>
      <w:ind w:left="5670"/>
    </w:pPr>
  </w:style>
  <w:style w:type="paragraph" w:customStyle="1" w:styleId="Betreff">
    <w:name w:val="Betreff"/>
    <w:basedOn w:val="Standard"/>
    <w:next w:val="Anrede"/>
    <w:qFormat/>
    <w:rsid w:val="00710210"/>
    <w:pPr>
      <w:spacing w:after="240" w:line="360" w:lineRule="exact"/>
    </w:pPr>
    <w:rPr>
      <w:color w:val="E00032"/>
      <w:sz w:val="28"/>
    </w:rPr>
  </w:style>
  <w:style w:type="paragraph" w:styleId="Anrede">
    <w:name w:val="Salutation"/>
    <w:basedOn w:val="Standard"/>
    <w:next w:val="Standard"/>
    <w:link w:val="AnredeZchn"/>
    <w:uiPriority w:val="99"/>
    <w:pPr>
      <w:spacing w:after="240"/>
    </w:pPr>
  </w:style>
  <w:style w:type="paragraph" w:customStyle="1" w:styleId="Adresse">
    <w:name w:val="Adresse"/>
    <w:basedOn w:val="Standard"/>
    <w:next w:val="Datum"/>
    <w:pPr>
      <w:spacing w:before="1304" w:after="720"/>
      <w:ind w:left="5670"/>
    </w:pPr>
  </w:style>
  <w:style w:type="paragraph" w:customStyle="1" w:styleId="Gruss">
    <w:name w:val="Gruss"/>
    <w:basedOn w:val="Standard"/>
    <w:next w:val="Standard"/>
    <w:pPr>
      <w:ind w:left="5670"/>
    </w:pPr>
    <w:rPr>
      <w:noProof/>
    </w:rPr>
  </w:style>
  <w:style w:type="paragraph" w:customStyle="1" w:styleId="CC">
    <w:name w:val="CC"/>
    <w:basedOn w:val="Standard"/>
    <w:pPr>
      <w:keepLines/>
      <w:framePr w:vSpace="142" w:wrap="around" w:hAnchor="margin" w:yAlign="bottom"/>
      <w:ind w:left="567" w:hanging="567"/>
    </w:pPr>
  </w:style>
  <w:style w:type="paragraph" w:customStyle="1" w:styleId="Briefkopf">
    <w:name w:val="Briefkopf"/>
    <w:basedOn w:val="Standard"/>
    <w:pPr>
      <w:jc w:val="center"/>
    </w:pPr>
  </w:style>
  <w:style w:type="paragraph" w:customStyle="1" w:styleId="Projektnummer">
    <w:name w:val="Projektnummer"/>
    <w:basedOn w:val="Standard"/>
    <w:next w:val="Betreff"/>
  </w:style>
  <w:style w:type="paragraph" w:customStyle="1" w:styleId="Datei">
    <w:name w:val="Datei"/>
    <w:basedOn w:val="Standard"/>
    <w:pPr>
      <w:framePr w:wrap="around" w:vAnchor="page" w:hAnchor="margin" w:y="16161"/>
    </w:pPr>
    <w:rPr>
      <w:sz w:val="14"/>
    </w:rPr>
  </w:style>
  <w:style w:type="table" w:customStyle="1" w:styleId="Tabellengitternetz">
    <w:name w:val="Tabellengitternetz"/>
    <w:basedOn w:val="NormaleTabelle"/>
    <w:rsid w:val="00B12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4B2FB3"/>
    <w:rPr>
      <w:rFonts w:ascii="Tahoma" w:hAnsi="Tahoma" w:cs="Tahoma"/>
      <w:sz w:val="16"/>
      <w:szCs w:val="16"/>
    </w:rPr>
  </w:style>
  <w:style w:type="character" w:styleId="Hyperlink">
    <w:name w:val="Hyperlink"/>
    <w:basedOn w:val="Absatz-Standardschriftart"/>
    <w:uiPriority w:val="99"/>
    <w:rsid w:val="00BB2D5B"/>
    <w:rPr>
      <w:color w:val="0000FF"/>
      <w:u w:val="single"/>
    </w:rPr>
  </w:style>
  <w:style w:type="paragraph" w:styleId="E-Mail-Signatur">
    <w:name w:val="E-mail Signature"/>
    <w:basedOn w:val="Standard"/>
    <w:rsid w:val="00BB2D5B"/>
    <w:rPr>
      <w:rFonts w:ascii="Times New Roman" w:hAnsi="Times New Roman"/>
      <w:sz w:val="24"/>
      <w:szCs w:val="24"/>
      <w:lang w:val="de-CH"/>
    </w:rPr>
  </w:style>
  <w:style w:type="character" w:customStyle="1" w:styleId="AnredeZchn">
    <w:name w:val="Anrede Zchn"/>
    <w:basedOn w:val="Absatz-Standardschriftart"/>
    <w:link w:val="Anrede"/>
    <w:uiPriority w:val="99"/>
    <w:locked/>
    <w:rsid w:val="002C36FE"/>
    <w:rPr>
      <w:rFonts w:ascii="Arial" w:hAnsi="Arial"/>
      <w:sz w:val="22"/>
      <w:lang w:val="de-DE"/>
    </w:rPr>
  </w:style>
  <w:style w:type="table" w:styleId="Tabellenraster">
    <w:name w:val="Table Grid"/>
    <w:basedOn w:val="NormaleTabelle"/>
    <w:uiPriority w:val="59"/>
    <w:rsid w:val="00BA7703"/>
    <w:pPr>
      <w:spacing w:line="280" w:lineRule="atLeast"/>
    </w:pPr>
    <w:rPr>
      <w:rFonts w:ascii="Arial" w:eastAsiaTheme="minorHAnsi" w:hAnsi="Arial" w:cstheme="minorBidi"/>
      <w:lang w:eastAsia="en-US"/>
    </w:rPr>
    <w:tblPr>
      <w:tblCellMar>
        <w:left w:w="0" w:type="dxa"/>
        <w:right w:w="0" w:type="dxa"/>
      </w:tblCellMar>
    </w:tblPr>
  </w:style>
  <w:style w:type="paragraph" w:customStyle="1" w:styleId="Absenderinfos">
    <w:name w:val="Absenderinfos"/>
    <w:basedOn w:val="Standard"/>
    <w:qFormat/>
    <w:rsid w:val="00BA7703"/>
    <w:pPr>
      <w:spacing w:line="200" w:lineRule="exact"/>
    </w:pPr>
    <w:rPr>
      <w:rFonts w:eastAsiaTheme="minorHAnsi" w:cstheme="minorBidi"/>
      <w:sz w:val="17"/>
      <w:lang w:val="de-CH" w:eastAsia="en-US"/>
    </w:rPr>
  </w:style>
  <w:style w:type="character" w:customStyle="1" w:styleId="FuzeileZchn">
    <w:name w:val="Fußzeile Zchn"/>
    <w:basedOn w:val="Absatz-Standardschriftart"/>
    <w:link w:val="Fuzeile"/>
    <w:uiPriority w:val="99"/>
    <w:rsid w:val="00C472A4"/>
    <w:rPr>
      <w:rFonts w:ascii="Arial" w:hAnsi="Arial"/>
      <w:sz w:val="22"/>
      <w:lang w:val="de-DE"/>
    </w:rPr>
  </w:style>
  <w:style w:type="paragraph" w:customStyle="1" w:styleId="OEK2Untertitelrot">
    <w:name w:val="OEK_2. Untertitel rot"/>
    <w:basedOn w:val="Standard"/>
    <w:uiPriority w:val="99"/>
    <w:rsid w:val="003F3DF0"/>
    <w:pPr>
      <w:suppressAutoHyphens/>
      <w:autoSpaceDE w:val="0"/>
      <w:autoSpaceDN w:val="0"/>
      <w:adjustRightInd w:val="0"/>
      <w:spacing w:line="240" w:lineRule="atLeast"/>
      <w:textAlignment w:val="center"/>
    </w:pPr>
    <w:rPr>
      <w:rFonts w:ascii="Fira Sans Medium" w:hAnsi="Fira Sans Medium" w:cs="Fira Sans Medium"/>
      <w:color w:val="E00032"/>
      <w:spacing w:val="1"/>
      <w:sz w:val="18"/>
      <w:szCs w:val="18"/>
      <w:lang w:val="de-CH"/>
    </w:rPr>
  </w:style>
  <w:style w:type="character" w:styleId="NichtaufgelsteErwhnung">
    <w:name w:val="Unresolved Mention"/>
    <w:basedOn w:val="Absatz-Standardschriftart"/>
    <w:uiPriority w:val="99"/>
    <w:semiHidden/>
    <w:unhideWhenUsed/>
    <w:rsid w:val="004E45C0"/>
    <w:rPr>
      <w:color w:val="605E5C"/>
      <w:shd w:val="clear" w:color="auto" w:fill="E1DFDD"/>
    </w:rPr>
  </w:style>
  <w:style w:type="paragraph" w:styleId="Listenabsatz">
    <w:name w:val="List Paragraph"/>
    <w:basedOn w:val="Standard"/>
    <w:uiPriority w:val="34"/>
    <w:qFormat/>
    <w:rsid w:val="00771B9C"/>
    <w:pPr>
      <w:spacing w:after="200" w:line="276" w:lineRule="auto"/>
      <w:ind w:left="720"/>
      <w:contextualSpacing/>
    </w:pPr>
    <w:rPr>
      <w:rFonts w:ascii="Arial" w:eastAsiaTheme="minorEastAsia" w:hAnsi="Arial" w:cstheme="minorBidi"/>
      <w:sz w:val="20"/>
      <w:szCs w:val="22"/>
      <w:lang w:val="de-CH"/>
    </w:rPr>
  </w:style>
  <w:style w:type="paragraph" w:styleId="StandardWeb">
    <w:name w:val="Normal (Web)"/>
    <w:basedOn w:val="Standard"/>
    <w:uiPriority w:val="99"/>
    <w:unhideWhenUsed/>
    <w:rsid w:val="00771B9C"/>
    <w:pPr>
      <w:spacing w:before="100" w:beforeAutospacing="1" w:after="100" w:afterAutospacing="1" w:line="240" w:lineRule="auto"/>
    </w:pPr>
    <w:rPr>
      <w:rFonts w:ascii="Times New Roman" w:hAnsi="Times New Roman"/>
      <w:sz w:val="24"/>
      <w:szCs w:val="24"/>
      <w:lang w:val="de-CH"/>
    </w:rPr>
  </w:style>
  <w:style w:type="paragraph" w:customStyle="1" w:styleId="paragraph">
    <w:name w:val="paragraph"/>
    <w:basedOn w:val="Standard"/>
    <w:rsid w:val="00C25CE2"/>
    <w:pPr>
      <w:spacing w:before="100" w:beforeAutospacing="1" w:after="100" w:afterAutospacing="1" w:line="240" w:lineRule="auto"/>
    </w:pPr>
    <w:rPr>
      <w:rFonts w:ascii="Times New Roman" w:hAnsi="Times New Roman"/>
      <w:sz w:val="24"/>
      <w:szCs w:val="24"/>
      <w:lang w:val="de-CH"/>
    </w:rPr>
  </w:style>
  <w:style w:type="character" w:customStyle="1" w:styleId="normaltextrun">
    <w:name w:val="normaltextrun"/>
    <w:basedOn w:val="Absatz-Standardschriftart"/>
    <w:rsid w:val="00C25CE2"/>
  </w:style>
  <w:style w:type="character" w:customStyle="1" w:styleId="eop">
    <w:name w:val="eop"/>
    <w:basedOn w:val="Absatz-Standardschriftart"/>
    <w:rsid w:val="00C25CE2"/>
  </w:style>
  <w:style w:type="character" w:styleId="Fett">
    <w:name w:val="Strong"/>
    <w:basedOn w:val="Absatz-Standardschriftart"/>
    <w:uiPriority w:val="22"/>
    <w:qFormat/>
    <w:rsid w:val="00E70543"/>
    <w:rPr>
      <w:b/>
      <w:bCs/>
    </w:rPr>
  </w:style>
  <w:style w:type="paragraph" w:styleId="berarbeitung">
    <w:name w:val="Revision"/>
    <w:hidden/>
    <w:uiPriority w:val="99"/>
    <w:semiHidden/>
    <w:rsid w:val="004A1526"/>
    <w:rPr>
      <w:rFonts w:ascii="Fira Sans Light" w:hAnsi="Fira Sans Light"/>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98160">
      <w:bodyDiv w:val="1"/>
      <w:marLeft w:val="0"/>
      <w:marRight w:val="0"/>
      <w:marTop w:val="0"/>
      <w:marBottom w:val="0"/>
      <w:divBdr>
        <w:top w:val="none" w:sz="0" w:space="0" w:color="auto"/>
        <w:left w:val="none" w:sz="0" w:space="0" w:color="auto"/>
        <w:bottom w:val="none" w:sz="0" w:space="0" w:color="auto"/>
        <w:right w:val="none" w:sz="0" w:space="0" w:color="auto"/>
      </w:divBdr>
    </w:div>
    <w:div w:id="592712373">
      <w:bodyDiv w:val="1"/>
      <w:marLeft w:val="0"/>
      <w:marRight w:val="0"/>
      <w:marTop w:val="0"/>
      <w:marBottom w:val="0"/>
      <w:divBdr>
        <w:top w:val="none" w:sz="0" w:space="0" w:color="auto"/>
        <w:left w:val="none" w:sz="0" w:space="0" w:color="auto"/>
        <w:bottom w:val="none" w:sz="0" w:space="0" w:color="auto"/>
        <w:right w:val="none" w:sz="0" w:space="0" w:color="auto"/>
      </w:divBdr>
    </w:div>
    <w:div w:id="757602736">
      <w:bodyDiv w:val="1"/>
      <w:marLeft w:val="0"/>
      <w:marRight w:val="0"/>
      <w:marTop w:val="0"/>
      <w:marBottom w:val="0"/>
      <w:divBdr>
        <w:top w:val="none" w:sz="0" w:space="0" w:color="auto"/>
        <w:left w:val="none" w:sz="0" w:space="0" w:color="auto"/>
        <w:bottom w:val="none" w:sz="0" w:space="0" w:color="auto"/>
        <w:right w:val="none" w:sz="0" w:space="0" w:color="auto"/>
      </w:divBdr>
    </w:div>
    <w:div w:id="803229804">
      <w:bodyDiv w:val="1"/>
      <w:marLeft w:val="0"/>
      <w:marRight w:val="0"/>
      <w:marTop w:val="0"/>
      <w:marBottom w:val="0"/>
      <w:divBdr>
        <w:top w:val="none" w:sz="0" w:space="0" w:color="auto"/>
        <w:left w:val="none" w:sz="0" w:space="0" w:color="auto"/>
        <w:bottom w:val="none" w:sz="0" w:space="0" w:color="auto"/>
        <w:right w:val="none" w:sz="0" w:space="0" w:color="auto"/>
      </w:divBdr>
      <w:divsChild>
        <w:div w:id="1642727726">
          <w:marLeft w:val="0"/>
          <w:marRight w:val="0"/>
          <w:marTop w:val="0"/>
          <w:marBottom w:val="0"/>
          <w:divBdr>
            <w:top w:val="none" w:sz="0" w:space="0" w:color="auto"/>
            <w:left w:val="none" w:sz="0" w:space="0" w:color="auto"/>
            <w:bottom w:val="none" w:sz="0" w:space="0" w:color="auto"/>
            <w:right w:val="none" w:sz="0" w:space="0" w:color="auto"/>
          </w:divBdr>
          <w:divsChild>
            <w:div w:id="49887418">
              <w:marLeft w:val="0"/>
              <w:marRight w:val="0"/>
              <w:marTop w:val="0"/>
              <w:marBottom w:val="0"/>
              <w:divBdr>
                <w:top w:val="none" w:sz="0" w:space="0" w:color="auto"/>
                <w:left w:val="none" w:sz="0" w:space="0" w:color="auto"/>
                <w:bottom w:val="none" w:sz="0" w:space="0" w:color="auto"/>
                <w:right w:val="none" w:sz="0" w:space="0" w:color="auto"/>
              </w:divBdr>
            </w:div>
            <w:div w:id="85079760">
              <w:marLeft w:val="0"/>
              <w:marRight w:val="0"/>
              <w:marTop w:val="0"/>
              <w:marBottom w:val="0"/>
              <w:divBdr>
                <w:top w:val="none" w:sz="0" w:space="0" w:color="auto"/>
                <w:left w:val="none" w:sz="0" w:space="0" w:color="auto"/>
                <w:bottom w:val="none" w:sz="0" w:space="0" w:color="auto"/>
                <w:right w:val="none" w:sz="0" w:space="0" w:color="auto"/>
              </w:divBdr>
            </w:div>
            <w:div w:id="160238846">
              <w:marLeft w:val="0"/>
              <w:marRight w:val="0"/>
              <w:marTop w:val="0"/>
              <w:marBottom w:val="0"/>
              <w:divBdr>
                <w:top w:val="none" w:sz="0" w:space="0" w:color="auto"/>
                <w:left w:val="none" w:sz="0" w:space="0" w:color="auto"/>
                <w:bottom w:val="none" w:sz="0" w:space="0" w:color="auto"/>
                <w:right w:val="none" w:sz="0" w:space="0" w:color="auto"/>
              </w:divBdr>
            </w:div>
            <w:div w:id="333530429">
              <w:marLeft w:val="0"/>
              <w:marRight w:val="0"/>
              <w:marTop w:val="0"/>
              <w:marBottom w:val="0"/>
              <w:divBdr>
                <w:top w:val="none" w:sz="0" w:space="0" w:color="auto"/>
                <w:left w:val="none" w:sz="0" w:space="0" w:color="auto"/>
                <w:bottom w:val="none" w:sz="0" w:space="0" w:color="auto"/>
                <w:right w:val="none" w:sz="0" w:space="0" w:color="auto"/>
              </w:divBdr>
            </w:div>
            <w:div w:id="477460919">
              <w:marLeft w:val="0"/>
              <w:marRight w:val="0"/>
              <w:marTop w:val="0"/>
              <w:marBottom w:val="0"/>
              <w:divBdr>
                <w:top w:val="none" w:sz="0" w:space="0" w:color="auto"/>
                <w:left w:val="none" w:sz="0" w:space="0" w:color="auto"/>
                <w:bottom w:val="none" w:sz="0" w:space="0" w:color="auto"/>
                <w:right w:val="none" w:sz="0" w:space="0" w:color="auto"/>
              </w:divBdr>
            </w:div>
            <w:div w:id="596252794">
              <w:marLeft w:val="0"/>
              <w:marRight w:val="0"/>
              <w:marTop w:val="0"/>
              <w:marBottom w:val="0"/>
              <w:divBdr>
                <w:top w:val="none" w:sz="0" w:space="0" w:color="auto"/>
                <w:left w:val="none" w:sz="0" w:space="0" w:color="auto"/>
                <w:bottom w:val="none" w:sz="0" w:space="0" w:color="auto"/>
                <w:right w:val="none" w:sz="0" w:space="0" w:color="auto"/>
              </w:divBdr>
            </w:div>
            <w:div w:id="629752314">
              <w:marLeft w:val="0"/>
              <w:marRight w:val="0"/>
              <w:marTop w:val="0"/>
              <w:marBottom w:val="0"/>
              <w:divBdr>
                <w:top w:val="none" w:sz="0" w:space="0" w:color="auto"/>
                <w:left w:val="none" w:sz="0" w:space="0" w:color="auto"/>
                <w:bottom w:val="none" w:sz="0" w:space="0" w:color="auto"/>
                <w:right w:val="none" w:sz="0" w:space="0" w:color="auto"/>
              </w:divBdr>
            </w:div>
            <w:div w:id="756560404">
              <w:marLeft w:val="0"/>
              <w:marRight w:val="0"/>
              <w:marTop w:val="0"/>
              <w:marBottom w:val="0"/>
              <w:divBdr>
                <w:top w:val="none" w:sz="0" w:space="0" w:color="auto"/>
                <w:left w:val="none" w:sz="0" w:space="0" w:color="auto"/>
                <w:bottom w:val="none" w:sz="0" w:space="0" w:color="auto"/>
                <w:right w:val="none" w:sz="0" w:space="0" w:color="auto"/>
              </w:divBdr>
            </w:div>
            <w:div w:id="787552394">
              <w:marLeft w:val="0"/>
              <w:marRight w:val="0"/>
              <w:marTop w:val="0"/>
              <w:marBottom w:val="0"/>
              <w:divBdr>
                <w:top w:val="none" w:sz="0" w:space="0" w:color="auto"/>
                <w:left w:val="none" w:sz="0" w:space="0" w:color="auto"/>
                <w:bottom w:val="none" w:sz="0" w:space="0" w:color="auto"/>
                <w:right w:val="none" w:sz="0" w:space="0" w:color="auto"/>
              </w:divBdr>
            </w:div>
            <w:div w:id="833574500">
              <w:marLeft w:val="0"/>
              <w:marRight w:val="0"/>
              <w:marTop w:val="0"/>
              <w:marBottom w:val="0"/>
              <w:divBdr>
                <w:top w:val="none" w:sz="0" w:space="0" w:color="auto"/>
                <w:left w:val="none" w:sz="0" w:space="0" w:color="auto"/>
                <w:bottom w:val="none" w:sz="0" w:space="0" w:color="auto"/>
                <w:right w:val="none" w:sz="0" w:space="0" w:color="auto"/>
              </w:divBdr>
            </w:div>
            <w:div w:id="897938988">
              <w:marLeft w:val="0"/>
              <w:marRight w:val="0"/>
              <w:marTop w:val="0"/>
              <w:marBottom w:val="0"/>
              <w:divBdr>
                <w:top w:val="none" w:sz="0" w:space="0" w:color="auto"/>
                <w:left w:val="none" w:sz="0" w:space="0" w:color="auto"/>
                <w:bottom w:val="none" w:sz="0" w:space="0" w:color="auto"/>
                <w:right w:val="none" w:sz="0" w:space="0" w:color="auto"/>
              </w:divBdr>
            </w:div>
            <w:div w:id="914633338">
              <w:marLeft w:val="0"/>
              <w:marRight w:val="0"/>
              <w:marTop w:val="0"/>
              <w:marBottom w:val="0"/>
              <w:divBdr>
                <w:top w:val="none" w:sz="0" w:space="0" w:color="auto"/>
                <w:left w:val="none" w:sz="0" w:space="0" w:color="auto"/>
                <w:bottom w:val="none" w:sz="0" w:space="0" w:color="auto"/>
                <w:right w:val="none" w:sz="0" w:space="0" w:color="auto"/>
              </w:divBdr>
            </w:div>
            <w:div w:id="1232078459">
              <w:marLeft w:val="0"/>
              <w:marRight w:val="0"/>
              <w:marTop w:val="0"/>
              <w:marBottom w:val="0"/>
              <w:divBdr>
                <w:top w:val="none" w:sz="0" w:space="0" w:color="auto"/>
                <w:left w:val="none" w:sz="0" w:space="0" w:color="auto"/>
                <w:bottom w:val="none" w:sz="0" w:space="0" w:color="auto"/>
                <w:right w:val="none" w:sz="0" w:space="0" w:color="auto"/>
              </w:divBdr>
            </w:div>
            <w:div w:id="1531407448">
              <w:marLeft w:val="0"/>
              <w:marRight w:val="0"/>
              <w:marTop w:val="0"/>
              <w:marBottom w:val="0"/>
              <w:divBdr>
                <w:top w:val="none" w:sz="0" w:space="0" w:color="auto"/>
                <w:left w:val="none" w:sz="0" w:space="0" w:color="auto"/>
                <w:bottom w:val="none" w:sz="0" w:space="0" w:color="auto"/>
                <w:right w:val="none" w:sz="0" w:space="0" w:color="auto"/>
              </w:divBdr>
            </w:div>
            <w:div w:id="1688019828">
              <w:marLeft w:val="0"/>
              <w:marRight w:val="0"/>
              <w:marTop w:val="0"/>
              <w:marBottom w:val="0"/>
              <w:divBdr>
                <w:top w:val="none" w:sz="0" w:space="0" w:color="auto"/>
                <w:left w:val="none" w:sz="0" w:space="0" w:color="auto"/>
                <w:bottom w:val="none" w:sz="0" w:space="0" w:color="auto"/>
                <w:right w:val="none" w:sz="0" w:space="0" w:color="auto"/>
              </w:divBdr>
            </w:div>
            <w:div w:id="1843857762">
              <w:marLeft w:val="0"/>
              <w:marRight w:val="0"/>
              <w:marTop w:val="0"/>
              <w:marBottom w:val="0"/>
              <w:divBdr>
                <w:top w:val="none" w:sz="0" w:space="0" w:color="auto"/>
                <w:left w:val="none" w:sz="0" w:space="0" w:color="auto"/>
                <w:bottom w:val="none" w:sz="0" w:space="0" w:color="auto"/>
                <w:right w:val="none" w:sz="0" w:space="0" w:color="auto"/>
              </w:divBdr>
            </w:div>
            <w:div w:id="2010062209">
              <w:marLeft w:val="0"/>
              <w:marRight w:val="0"/>
              <w:marTop w:val="0"/>
              <w:marBottom w:val="0"/>
              <w:divBdr>
                <w:top w:val="none" w:sz="0" w:space="0" w:color="auto"/>
                <w:left w:val="none" w:sz="0" w:space="0" w:color="auto"/>
                <w:bottom w:val="none" w:sz="0" w:space="0" w:color="auto"/>
                <w:right w:val="none" w:sz="0" w:space="0" w:color="auto"/>
              </w:divBdr>
            </w:div>
            <w:div w:id="2093160750">
              <w:marLeft w:val="0"/>
              <w:marRight w:val="0"/>
              <w:marTop w:val="0"/>
              <w:marBottom w:val="0"/>
              <w:divBdr>
                <w:top w:val="none" w:sz="0" w:space="0" w:color="auto"/>
                <w:left w:val="none" w:sz="0" w:space="0" w:color="auto"/>
                <w:bottom w:val="none" w:sz="0" w:space="0" w:color="auto"/>
                <w:right w:val="none" w:sz="0" w:space="0" w:color="auto"/>
              </w:divBdr>
            </w:div>
            <w:div w:id="2098475066">
              <w:marLeft w:val="0"/>
              <w:marRight w:val="0"/>
              <w:marTop w:val="0"/>
              <w:marBottom w:val="0"/>
              <w:divBdr>
                <w:top w:val="none" w:sz="0" w:space="0" w:color="auto"/>
                <w:left w:val="none" w:sz="0" w:space="0" w:color="auto"/>
                <w:bottom w:val="none" w:sz="0" w:space="0" w:color="auto"/>
                <w:right w:val="none" w:sz="0" w:space="0" w:color="auto"/>
              </w:divBdr>
            </w:div>
            <w:div w:id="2109734925">
              <w:marLeft w:val="0"/>
              <w:marRight w:val="0"/>
              <w:marTop w:val="0"/>
              <w:marBottom w:val="0"/>
              <w:divBdr>
                <w:top w:val="none" w:sz="0" w:space="0" w:color="auto"/>
                <w:left w:val="none" w:sz="0" w:space="0" w:color="auto"/>
                <w:bottom w:val="none" w:sz="0" w:space="0" w:color="auto"/>
                <w:right w:val="none" w:sz="0" w:space="0" w:color="auto"/>
              </w:divBdr>
            </w:div>
            <w:div w:id="21410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5473">
      <w:bodyDiv w:val="1"/>
      <w:marLeft w:val="0"/>
      <w:marRight w:val="0"/>
      <w:marTop w:val="0"/>
      <w:marBottom w:val="0"/>
      <w:divBdr>
        <w:top w:val="none" w:sz="0" w:space="0" w:color="auto"/>
        <w:left w:val="none" w:sz="0" w:space="0" w:color="auto"/>
        <w:bottom w:val="none" w:sz="0" w:space="0" w:color="auto"/>
        <w:right w:val="none" w:sz="0" w:space="0" w:color="auto"/>
      </w:divBdr>
    </w:div>
    <w:div w:id="1585457187">
      <w:bodyDiv w:val="1"/>
      <w:marLeft w:val="0"/>
      <w:marRight w:val="0"/>
      <w:marTop w:val="0"/>
      <w:marBottom w:val="0"/>
      <w:divBdr>
        <w:top w:val="none" w:sz="0" w:space="0" w:color="auto"/>
        <w:left w:val="none" w:sz="0" w:space="0" w:color="auto"/>
        <w:bottom w:val="none" w:sz="0" w:space="0" w:color="auto"/>
        <w:right w:val="none" w:sz="0" w:space="0" w:color="auto"/>
      </w:divBdr>
    </w:div>
    <w:div w:id="1713841231">
      <w:bodyDiv w:val="1"/>
      <w:marLeft w:val="0"/>
      <w:marRight w:val="0"/>
      <w:marTop w:val="0"/>
      <w:marBottom w:val="0"/>
      <w:divBdr>
        <w:top w:val="none" w:sz="0" w:space="0" w:color="auto"/>
        <w:left w:val="none" w:sz="0" w:space="0" w:color="auto"/>
        <w:bottom w:val="none" w:sz="0" w:space="0" w:color="auto"/>
        <w:right w:val="none" w:sz="0" w:space="0" w:color="auto"/>
      </w:divBdr>
    </w:div>
    <w:div w:id="198168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hen-und-handeln.ch/bild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hen-und-handeln.ch/materiali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hen-und-handeln.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acebook.com/sehenundhandel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K:\01%20Oekumenische%20Kampagne\0101%20Allgemein\010106%20Vorlagen\Briefvorlagen\OEK_Brief_DE_Fira.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7eba2a-48bc-4948-b19a-d2be14155f6c" xsi:nil="true"/>
    <lcf76f155ced4ddcb4097134ff3c332f xmlns="4f67b64a-afc1-46f3-b1d9-7797ce6870fe">
      <Terms xmlns="http://schemas.microsoft.com/office/infopath/2007/PartnerControls"/>
    </lcf76f155ced4ddcb4097134ff3c332f>
    <_ip_UnifiedCompliancePolicyUIAction xmlns="http://schemas.microsoft.com/sharepoint/v3" xsi:nil="true"/>
    <Validationtranslation xmlns="4f67b64a-afc1-46f3-b1d9-7797ce6870fe" xsi:nil="true"/>
    <_ip_UnifiedCompliancePolicyProperties xmlns="http://schemas.microsoft.com/sharepoint/v3" xsi:nil="true"/>
    <_Flow_SignoffStatus xmlns="4f67b64a-afc1-46f3-b1d9-7797ce6870f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3BBC185232F840B798BA053BCE2F2D" ma:contentTypeVersion="23" ma:contentTypeDescription="Create a new document." ma:contentTypeScope="" ma:versionID="e014a0726544de12a092b4b6f11a4ca4">
  <xsd:schema xmlns:xsd="http://www.w3.org/2001/XMLSchema" xmlns:xs="http://www.w3.org/2001/XMLSchema" xmlns:p="http://schemas.microsoft.com/office/2006/metadata/properties" xmlns:ns1="http://schemas.microsoft.com/sharepoint/v3" xmlns:ns2="4f67b64a-afc1-46f3-b1d9-7797ce6870fe" xmlns:ns3="217eba2a-48bc-4948-b19a-d2be14155f6c" targetNamespace="http://schemas.microsoft.com/office/2006/metadata/properties" ma:root="true" ma:fieldsID="cf113b3a54fa4a8bc83224e947ee8989" ns1:_="" ns2:_="" ns3:_="">
    <xsd:import namespace="http://schemas.microsoft.com/sharepoint/v3"/>
    <xsd:import namespace="4f67b64a-afc1-46f3-b1d9-7797ce6870fe"/>
    <xsd:import namespace="217eba2a-48bc-4948-b19a-d2be14155f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Validationtranslation"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7b64a-afc1-46f3-b1d9-7797ce687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baa1e-6fa3-4562-b30e-d7ed75944d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Validationtranslation" ma:index="27" nillable="true" ma:displayName="Validation translation" ma:description="cd" ma:format="Dropdown" ma:internalName="Validationtranslation">
      <xsd:simpleType>
        <xsd:restriction base="dms:Text">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eba2a-48bc-4948-b19a-d2be14155f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99880b-417e-44fd-82c3-5e15fc1ee16b}" ma:internalName="TaxCatchAll" ma:showField="CatchAllData" ma:web="217eba2a-48bc-4948-b19a-d2be14155f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1EB95-B022-4FDB-9483-3D447F8DAD64}">
  <ds:schemaRefs>
    <ds:schemaRef ds:uri="http://schemas.microsoft.com/office/2006/metadata/properties"/>
    <ds:schemaRef ds:uri="http://schemas.microsoft.com/office/infopath/2007/PartnerControls"/>
    <ds:schemaRef ds:uri="217eba2a-48bc-4948-b19a-d2be14155f6c"/>
    <ds:schemaRef ds:uri="4f67b64a-afc1-46f3-b1d9-7797ce6870fe"/>
    <ds:schemaRef ds:uri="http://schemas.microsoft.com/sharepoint/v3"/>
  </ds:schemaRefs>
</ds:datastoreItem>
</file>

<file path=customXml/itemProps2.xml><?xml version="1.0" encoding="utf-8"?>
<ds:datastoreItem xmlns:ds="http://schemas.openxmlformats.org/officeDocument/2006/customXml" ds:itemID="{A46C17DF-BB2D-4397-9FA6-9C2B76861D9C}">
  <ds:schemaRefs>
    <ds:schemaRef ds:uri="http://schemas.openxmlformats.org/officeDocument/2006/bibliography"/>
  </ds:schemaRefs>
</ds:datastoreItem>
</file>

<file path=customXml/itemProps3.xml><?xml version="1.0" encoding="utf-8"?>
<ds:datastoreItem xmlns:ds="http://schemas.openxmlformats.org/officeDocument/2006/customXml" ds:itemID="{5C45E7DD-CE8E-4406-A4FF-CF290C0FF5A5}">
  <ds:schemaRefs>
    <ds:schemaRef ds:uri="http://schemas.microsoft.com/sharepoint/v3/contenttype/forms"/>
  </ds:schemaRefs>
</ds:datastoreItem>
</file>

<file path=customXml/itemProps4.xml><?xml version="1.0" encoding="utf-8"?>
<ds:datastoreItem xmlns:ds="http://schemas.openxmlformats.org/officeDocument/2006/customXml" ds:itemID="{69B6AE90-A8FD-4835-A768-08F1851E6981}"/>
</file>

<file path=docProps/app.xml><?xml version="1.0" encoding="utf-8"?>
<Properties xmlns="http://schemas.openxmlformats.org/officeDocument/2006/extended-properties" xmlns:vt="http://schemas.openxmlformats.org/officeDocument/2006/docPropsVTypes">
  <Template>OEK_Brief_DE_Fira</Template>
  <TotalTime>0</TotalTime>
  <Pages>2</Pages>
  <Words>730</Words>
  <Characters>4602</Characters>
  <Application>Microsoft Office Word</Application>
  <DocSecurity>0</DocSecurity>
  <Lines>38</Lines>
  <Paragraphs>10</Paragraphs>
  <ScaleCrop>false</ScaleCrop>
  <Company>Fastenopfer</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Brotaktion Deutsch</dc:title>
  <dc:subject/>
  <dc:creator>Matthias Dörnenburg</dc:creator>
  <cp:keywords/>
  <cp:lastModifiedBy>Lorenz Kummer</cp:lastModifiedBy>
  <cp:revision>130</cp:revision>
  <cp:lastPrinted>2021-09-21T06:05:00Z</cp:lastPrinted>
  <dcterms:created xsi:type="dcterms:W3CDTF">2025-01-13T14:24:00Z</dcterms:created>
  <dcterms:modified xsi:type="dcterms:W3CDTF">2025-12-17T08:55:00Z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0x010100453BBC185232F840B798BA053BCE2F2D</vt:lpwstr>
  </property>
  <property fmtid="{D5CDD505-2E9C-101B-9397-08002B2CF9AE}" pid="3" name="MediaServiceImageTags">
    <vt:lpwstr/>
  </property>
</Properties>
</file>